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FC5F6">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课程背景</w:t>
      </w:r>
      <w:r>
        <w:drawing>
          <wp:anchor distT="152400" distB="152400" distL="152400" distR="152400" simplePos="0" relativeHeight="251659264" behindDoc="0" locked="0" layoutInCell="1" allowOverlap="1">
            <wp:simplePos x="0" y="0"/>
            <wp:positionH relativeFrom="margin">
              <wp:posOffset>-6350</wp:posOffset>
            </wp:positionH>
            <wp:positionV relativeFrom="page">
              <wp:posOffset>628015</wp:posOffset>
            </wp:positionV>
            <wp:extent cx="6120130" cy="2868930"/>
            <wp:effectExtent l="0" t="0" r="0" b="0"/>
            <wp:wrapTopAndBottom/>
            <wp:docPr id="1073741825" name="officeArt object" descr="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208.jpg"/>
                    <pic:cNvPicPr>
                      <a:picLocks noChangeAspect="1"/>
                    </pic:cNvPicPr>
                  </pic:nvPicPr>
                  <pic:blipFill>
                    <a:blip r:embed="rId8"/>
                    <a:srcRect/>
                    <a:stretch>
                      <a:fillRect/>
                    </a:stretch>
                  </pic:blipFill>
                  <pic:spPr>
                    <a:xfrm>
                      <a:off x="0" y="0"/>
                      <a:ext cx="6120057" cy="2868777"/>
                    </a:xfrm>
                    <a:prstGeom prst="rect">
                      <a:avLst/>
                    </a:prstGeom>
                    <a:ln w="12700" cap="flat">
                      <a:noFill/>
                      <a:miter lim="400000"/>
                      <a:headEnd/>
                      <a:tailEnd/>
                    </a:ln>
                    <a:effectLst/>
                  </pic:spPr>
                </pic:pic>
              </a:graphicData>
            </a:graphic>
          </wp:anchor>
        </w:drawing>
      </w:r>
      <w:r>
        <mc:AlternateContent>
          <mc:Choice Requires="wps">
            <w:drawing>
              <wp:anchor distT="0" distB="0" distL="0" distR="0" simplePos="0" relativeHeight="251661312" behindDoc="0" locked="0" layoutInCell="1" allowOverlap="1">
                <wp:simplePos x="0" y="0"/>
                <wp:positionH relativeFrom="margin">
                  <wp:posOffset>12700</wp:posOffset>
                </wp:positionH>
                <wp:positionV relativeFrom="line">
                  <wp:posOffset>3228975</wp:posOffset>
                </wp:positionV>
                <wp:extent cx="6120130" cy="0"/>
                <wp:effectExtent l="0" t="0" r="0" b="0"/>
                <wp:wrapTopAndBottom/>
                <wp:docPr id="1073741826"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54.25pt;height:0pt;width:481.9pt;mso-position-horizontal-relative:margin;mso-position-vertical-relative:line;mso-wrap-distance-bottom:0pt;mso-wrap-distance-top:0pt;z-index:251661312;mso-width-relative:page;mso-height-relative:page;" filled="f" stroked="t" coordsize="21600,21600" o:gfxdata="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8NQwK1wAA&#10;AAkBAAAPAAAAAAAAAAEAIAAAACIAAABkcnMvZG93bnJldi54bWxQSwECFAAUAAAACACHTuJAgQf9&#10;Qu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r>
        <mc:AlternateContent>
          <mc:Choice Requires="wps">
            <w:drawing>
              <wp:anchor distT="152400" distB="152400" distL="152400" distR="152400" simplePos="0" relativeHeight="251666432" behindDoc="0" locked="0" layoutInCell="1" allowOverlap="1">
                <wp:simplePos x="0" y="0"/>
                <wp:positionH relativeFrom="margin">
                  <wp:posOffset>2510155</wp:posOffset>
                </wp:positionH>
                <wp:positionV relativeFrom="line">
                  <wp:posOffset>202565</wp:posOffset>
                </wp:positionV>
                <wp:extent cx="268605" cy="295910"/>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14:paraId="50E79DEC">
                            <w:pPr>
                              <w:pStyle w:val="6"/>
                              <w:framePr w:hRule="auto" w:wrap="auto" w:vAnchor="margin" w:hAnchor="text" w:yAlign="inline"/>
                              <w:bidi w:val="0"/>
                            </w:pPr>
                            <w:r>
                              <w:rPr>
                                <w:rFonts w:hint="default" w:ascii="Helvetica Neue" w:hAnsi="Helvetica Neue" w:eastAsia="Arial Unicode MS"/>
                                <w:rtl w:val="0"/>
                              </w:rPr>
                              <w:t>©</w:t>
                            </w:r>
                            <w:r>
                              <w:rPr>
                                <w:rFonts w:ascii="Arial Unicode MS" w:hAnsi="Arial Unicode MS" w:eastAsia="Arial Unicode MS" w:cs="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officeArt object" o:spid="_x0000_s1026" o:spt="202" alt="©️" type="#_x0000_t202" style="position:absolute;left:0pt;margin-left:197.65pt;margin-top:15.95pt;height:23.3pt;width:21.15pt;mso-position-horizontal-relative:margin;mso-position-vertical-relative:line;z-index:251666432;mso-width-relative:page;mso-height-relative:page;" filled="f" stroked="f" coordsize="21600,21600" o:gfxdata="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0yaDzbAAAACQEAAA8AAAAAAAAAAQAgAAAA&#10;IgAAAGRycy9kb3ducmV2LnhtbFBLAQIUABQAAAAIAIdO4kCnz2KSCAIAAAkEAAAOAAAAAAAAAAEA&#10;IAAAACoBAABkcnMvZTJvRG9jLnhtbFBLBQYAAAAABgAGAFkBAACkBQAAAAA=&#10;">
                <v:fill on="f" focussize="0,0"/>
                <v:stroke on="f" weight="1pt" miterlimit="4" joinstyle="miter"/>
                <v:imagedata o:title=""/>
                <o:lock v:ext="edit" aspectratio="f"/>
                <v:textbox inset="4pt,4pt,4pt,4pt">
                  <w:txbxContent>
                    <w:p w14:paraId="50E79DEC">
                      <w:pPr>
                        <w:pStyle w:val="6"/>
                        <w:framePr w:hRule="auto" w:wrap="auto" w:vAnchor="margin" w:hAnchor="text" w:yAlign="inline"/>
                        <w:bidi w:val="0"/>
                      </w:pPr>
                      <w:r>
                        <w:rPr>
                          <w:rFonts w:hint="default" w:ascii="Helvetica Neue" w:hAnsi="Helvetica Neue" w:eastAsia="Arial Unicode MS"/>
                          <w:rtl w:val="0"/>
                        </w:rPr>
                        <w:t>©</w:t>
                      </w:r>
                      <w:r>
                        <w:rPr>
                          <w:rFonts w:ascii="Arial Unicode MS" w:hAnsi="Arial Unicode MS" w:eastAsia="Arial Unicode MS" w:cs="Arial Unicode MS"/>
                          <w:b w:val="0"/>
                          <w:bCs w:val="0"/>
                          <w:i w:val="0"/>
                          <w:iCs w:val="0"/>
                          <w:rtl w:val="0"/>
                        </w:rPr>
                        <w:t>️</w:t>
                      </w:r>
                    </w:p>
                  </w:txbxContent>
                </v:textbox>
              </v:shape>
            </w:pict>
          </mc:Fallback>
        </mc:AlternateContent>
      </w:r>
    </w:p>
    <w:p w14:paraId="48EED275">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创新，是组织的活力，是企业发展的动力，也是应对环境变化，不断适应的必要能力。</w:t>
      </w:r>
    </w:p>
    <w:p w14:paraId="2CDE4573">
      <w:pPr>
        <w:pStyle w:val="6"/>
        <w:framePr w:hRule="auto" w:wrap="auto" w:vAnchor="margin" w:hAnchor="text" w:yAlign="inline"/>
        <w:spacing w:line="312" w:lineRule="auto"/>
        <w:ind w:firstLine="454"/>
        <w:jc w:val="left"/>
        <w:rPr>
          <w:b/>
          <w:bCs/>
        </w:rPr>
      </w:pPr>
      <w:r>
        <w:rPr>
          <w:rFonts w:hint="eastAsia" w:ascii="Arial Unicode MS" w:hAnsi="Arial Unicode MS" w:eastAsia="Arial Unicode MS" w:cs="Arial Unicode MS"/>
          <w:b w:val="0"/>
          <w:bCs w:val="0"/>
          <w:i w:val="0"/>
          <w:iCs w:val="0"/>
          <w:rtl w:val="0"/>
          <w:lang w:val="zh-CN" w:eastAsia="zh-CN"/>
        </w:rPr>
        <w:t>首先：创新不是</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基因突变的</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随机的过程，而是有清晰的方向的</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进化</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过程。</w:t>
      </w:r>
    </w:p>
    <w:p w14:paraId="5CEDD470">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商业环境中的创新，有很多的误区，这些误区会让创新变的没有可以依赖的途径，最后都归于难以捕捉的幻影，靠创意、灵感、头脑风暴、意外等灵光乍现，然后告诉企业和管理者要创造一个开放、轻松、活泼、宽松、包容的环境，让大家能有更多的灵感。</w:t>
      </w:r>
    </w:p>
    <w:p w14:paraId="7667BFCD">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本质上，这都是将创新归于随机过程。</w:t>
      </w:r>
    </w:p>
    <w:p w14:paraId="7E272CA8">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基于此，让创新发生发展的方法，就是给这种随机过程提供环境可以大量</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试错</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。这种思想，可以说只能在极少数企业中运行，对于绝大多数企业来说，这是毒药。没有价值方向的随机过程，成功率是很低的，这样做大概率会消耗企业的资源，但不能带来明确的增值。</w:t>
      </w:r>
    </w:p>
    <w:p w14:paraId="15727A6D">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虽然不创新是等死，但我们也不要因为乱创新而找死。</w:t>
      </w:r>
    </w:p>
    <w:p w14:paraId="695E3189">
      <w:pPr>
        <w:pStyle w:val="6"/>
        <w:framePr w:hRule="auto" w:wrap="auto" w:vAnchor="margin" w:hAnchor="text" w:yAlign="inline"/>
        <w:spacing w:line="312" w:lineRule="auto"/>
        <w:ind w:firstLine="454"/>
        <w:jc w:val="left"/>
        <w:rPr>
          <w:b/>
          <w:bCs/>
        </w:rPr>
      </w:pPr>
      <w:r>
        <mc:AlternateContent>
          <mc:Choice Requires="wps">
            <w:drawing>
              <wp:anchor distT="152400" distB="152400" distL="152400" distR="152400" simplePos="0" relativeHeight="251660288" behindDoc="0" locked="0" layoutInCell="1" allowOverlap="1">
                <wp:simplePos x="0" y="0"/>
                <wp:positionH relativeFrom="page">
                  <wp:posOffset>719455</wp:posOffset>
                </wp:positionH>
                <wp:positionV relativeFrom="page">
                  <wp:posOffset>1075055</wp:posOffset>
                </wp:positionV>
                <wp:extent cx="3383915" cy="1765935"/>
                <wp:effectExtent l="0" t="0" r="0" b="0"/>
                <wp:wrapThrough wrapText="bothSides">
                  <wp:wrapPolygon>
                    <wp:start x="0" y="0"/>
                    <wp:lineTo x="21600" y="0"/>
                    <wp:lineTo x="21600" y="21600"/>
                    <wp:lineTo x="0" y="21600"/>
                    <wp:lineTo x="0" y="0"/>
                  </wp:wrapPolygon>
                </wp:wrapThrough>
                <wp:docPr id="1073741828" name="officeArt object" descr="《商海奇谋》…"/>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wps:spPr>
                      <wps:txbx>
                        <w:txbxContent>
                          <w:p w14:paraId="2C8D9386">
                            <w:pPr>
                              <w:pStyle w:val="6"/>
                              <w:framePr w:hRule="auto" w:wrap="auto" w:vAnchor="margin" w:hAnchor="text" w:yAlign="inline"/>
                              <w:jc w:val="center"/>
                              <w:rPr>
                                <w:sz w:val="52"/>
                                <w:szCs w:val="52"/>
                              </w:rPr>
                            </w:pPr>
                            <w:r>
                              <w:rPr>
                                <w:rFonts w:hint="eastAsia" w:ascii="Arial Unicode MS" w:hAnsi="Arial Unicode MS" w:eastAsia="Arial Unicode MS" w:cs="Arial Unicode MS"/>
                                <w:b w:val="0"/>
                                <w:bCs w:val="0"/>
                                <w:i w:val="0"/>
                                <w:iCs w:val="0"/>
                                <w:sz w:val="52"/>
                                <w:szCs w:val="52"/>
                                <w:rtl w:val="0"/>
                                <w:lang w:val="zh-CN" w:eastAsia="zh-CN"/>
                              </w:rPr>
                              <w:t>《商海奇谋》</w:t>
                            </w:r>
                          </w:p>
                          <w:p w14:paraId="07576284">
                            <w:pPr>
                              <w:pStyle w:val="6"/>
                              <w:framePr w:hRule="auto" w:wrap="auto" w:vAnchor="margin" w:hAnchor="text" w:yAlign="inline"/>
                              <w:jc w:val="center"/>
                              <w:rPr>
                                <w:sz w:val="36"/>
                                <w:szCs w:val="36"/>
                              </w:rPr>
                            </w:pPr>
                            <w:r>
                              <w:rPr>
                                <w:rFonts w:hint="eastAsia" w:ascii="Arial Unicode MS" w:hAnsi="Arial Unicode MS" w:eastAsia="Arial Unicode MS" w:cs="Arial Unicode MS"/>
                                <w:b w:val="0"/>
                                <w:bCs w:val="0"/>
                                <w:i w:val="0"/>
                                <w:iCs w:val="0"/>
                                <w:sz w:val="36"/>
                                <w:szCs w:val="36"/>
                                <w:rtl w:val="0"/>
                                <w:lang w:val="zh-CN" w:eastAsia="zh-CN"/>
                              </w:rPr>
                              <w:t>组织健康系列创新力主题沙盘</w:t>
                            </w:r>
                          </w:p>
                          <w:p w14:paraId="37C6A39F">
                            <w:pPr>
                              <w:pStyle w:val="6"/>
                              <w:framePr w:hRule="auto" w:wrap="auto" w:vAnchor="margin" w:hAnchor="text" w:yAlign="inline"/>
                              <w:jc w:val="center"/>
                            </w:pPr>
                          </w:p>
                          <w:p w14:paraId="7E7175C2">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课程讲授：马亮</w:t>
                            </w:r>
                          </w:p>
                          <w:p w14:paraId="5EBACC69">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officeArt object" o:spid="_x0000_s1026" o:spt="202" alt="《商海奇谋》…" type="#_x0000_t202" style="position:absolute;left:0pt;margin-left:56.65pt;margin-top:84.65pt;height:139.05pt;width:266.45pt;mso-position-horizontal-relative:page;mso-position-vertical-relative:page;mso-wrap-distance-left:12pt;mso-wrap-distance-right:12pt;z-index:251660288;mso-width-relative:page;mso-height-relative:page;" filled="f" stroked="f" coordsize="21600,21600" wrapcoords="0 0 21600 0 21600 21600 0 21600 0 0" o:gfxdata="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0TJ+t2wAAAAsBAAAPAAAAAAAAAAEAIAAAACIAAABkcnMvZG93bnJldi54bWxQSwECFAAUAAAA&#10;CACHTuJAJPj/diQCAAAbBAAADgAAAAAAAAABACAAAAAqAQAAZHJzL2Uyb0RvYy54bWxQSwUGAAAA&#10;AAYABgBZAQAAwAUAAAAA&#10;">
                <v:fill on="f" focussize="0,0"/>
                <v:stroke on="f" weight="1pt" miterlimit="4" joinstyle="miter"/>
                <v:imagedata o:title=""/>
                <o:lock v:ext="edit" aspectratio="f"/>
                <v:textbox inset="4pt,4pt,4pt,4pt">
                  <w:txbxContent>
                    <w:p w14:paraId="2C8D9386">
                      <w:pPr>
                        <w:pStyle w:val="6"/>
                        <w:framePr w:hRule="auto" w:wrap="auto" w:vAnchor="margin" w:hAnchor="text" w:yAlign="inline"/>
                        <w:jc w:val="center"/>
                        <w:rPr>
                          <w:sz w:val="52"/>
                          <w:szCs w:val="52"/>
                        </w:rPr>
                      </w:pPr>
                      <w:r>
                        <w:rPr>
                          <w:rFonts w:hint="eastAsia" w:ascii="Arial Unicode MS" w:hAnsi="Arial Unicode MS" w:eastAsia="Arial Unicode MS" w:cs="Arial Unicode MS"/>
                          <w:b w:val="0"/>
                          <w:bCs w:val="0"/>
                          <w:i w:val="0"/>
                          <w:iCs w:val="0"/>
                          <w:sz w:val="52"/>
                          <w:szCs w:val="52"/>
                          <w:rtl w:val="0"/>
                          <w:lang w:val="zh-CN" w:eastAsia="zh-CN"/>
                        </w:rPr>
                        <w:t>《商海奇谋》</w:t>
                      </w:r>
                    </w:p>
                    <w:p w14:paraId="07576284">
                      <w:pPr>
                        <w:pStyle w:val="6"/>
                        <w:framePr w:hRule="auto" w:wrap="auto" w:vAnchor="margin" w:hAnchor="text" w:yAlign="inline"/>
                        <w:jc w:val="center"/>
                        <w:rPr>
                          <w:sz w:val="36"/>
                          <w:szCs w:val="36"/>
                        </w:rPr>
                      </w:pPr>
                      <w:r>
                        <w:rPr>
                          <w:rFonts w:hint="eastAsia" w:ascii="Arial Unicode MS" w:hAnsi="Arial Unicode MS" w:eastAsia="Arial Unicode MS" w:cs="Arial Unicode MS"/>
                          <w:b w:val="0"/>
                          <w:bCs w:val="0"/>
                          <w:i w:val="0"/>
                          <w:iCs w:val="0"/>
                          <w:sz w:val="36"/>
                          <w:szCs w:val="36"/>
                          <w:rtl w:val="0"/>
                          <w:lang w:val="zh-CN" w:eastAsia="zh-CN"/>
                        </w:rPr>
                        <w:t>组织健康系列创新力主题沙盘</w:t>
                      </w:r>
                    </w:p>
                    <w:p w14:paraId="37C6A39F">
                      <w:pPr>
                        <w:pStyle w:val="6"/>
                        <w:framePr w:hRule="auto" w:wrap="auto" w:vAnchor="margin" w:hAnchor="text" w:yAlign="inline"/>
                        <w:jc w:val="center"/>
                      </w:pPr>
                    </w:p>
                    <w:p w14:paraId="7E7175C2">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课程讲授：马亮</w:t>
                      </w:r>
                    </w:p>
                    <w:p w14:paraId="5EBACC69">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职场模拟器版权课程</w:t>
                      </w:r>
                    </w:p>
                  </w:txbxContent>
                </v:textbox>
                <w10:wrap type="through"/>
              </v:shape>
            </w:pict>
          </mc:Fallback>
        </mc:AlternateContent>
      </w:r>
      <w:r>
        <w:drawing>
          <wp:anchor distT="152400" distB="152400" distL="152400" distR="152400" simplePos="0" relativeHeight="251665408" behindDoc="0" locked="0" layoutInCell="1" allowOverlap="1">
            <wp:simplePos x="0" y="0"/>
            <wp:positionH relativeFrom="page">
              <wp:posOffset>1602740</wp:posOffset>
            </wp:positionH>
            <wp:positionV relativeFrom="page">
              <wp:posOffset>2297430</wp:posOffset>
            </wp:positionV>
            <wp:extent cx="161925" cy="162560"/>
            <wp:effectExtent l="0" t="0" r="0" b="0"/>
            <wp:wrapNone/>
            <wp:docPr id="1073741829" name="officeArt object" descr="屏幕快照 2020-03-07 20.1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officeArt object" descr="屏幕快照 2020-03-07 20.18.22.png"/>
                    <pic:cNvPicPr>
                      <a:picLocks noChangeAspect="1"/>
                    </pic:cNvPicPr>
                  </pic:nvPicPr>
                  <pic:blipFill>
                    <a:blip r:embed="rId9"/>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headEnd/>
                      <a:tailEnd/>
                    </a:ln>
                    <a:effectLst/>
                  </pic:spPr>
                </pic:pic>
              </a:graphicData>
            </a:graphic>
          </wp:anchor>
        </w:drawing>
      </w:r>
      <w:r>
        <w:rPr>
          <w:rFonts w:hint="eastAsia" w:ascii="Arial Unicode MS" w:hAnsi="Arial Unicode MS" w:eastAsia="Arial Unicode MS" w:cs="Arial Unicode MS"/>
          <w:b w:val="0"/>
          <w:bCs w:val="0"/>
          <w:i w:val="0"/>
          <w:iCs w:val="0"/>
          <w:rtl w:val="0"/>
          <w:lang w:val="zh-CN" w:eastAsia="zh-CN"/>
        </w:rPr>
        <w:t>其次：</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创新</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的事过度到</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创新力</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的人和组织。</w:t>
      </w:r>
    </w:p>
    <w:p w14:paraId="5CC15B30">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创新主体需要从</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事</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过度到</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人和组织</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。创新要走向大发展的轨道，需要的是从客体到主体的思想进化，需要从</w:t>
      </w:r>
      <w:r>
        <w:rPr>
          <w:rFonts w:hint="default" w:ascii="Helvetica Neue" w:hAnsi="Helvetica Neue"/>
          <w:rtl/>
          <w:lang w:val="ar-SA" w:bidi="ar-SA"/>
        </w:rPr>
        <w:t>“</w:t>
      </w:r>
      <w:r>
        <w:rPr>
          <w:rFonts w:hint="eastAsia" w:ascii="Arial Unicode MS" w:hAnsi="Arial Unicode MS" w:eastAsia="Arial Unicode MS" w:cs="Arial Unicode MS"/>
          <w:b w:val="0"/>
          <w:bCs w:val="0"/>
          <w:i w:val="0"/>
          <w:iCs w:val="0"/>
          <w:rtl w:val="0"/>
          <w:lang w:val="zh-CN" w:eastAsia="zh-CN"/>
        </w:rPr>
        <w:t>创新要怎样</w:t>
      </w:r>
      <w:r>
        <w:rPr>
          <w:rFonts w:hint="default" w:ascii="Helvetica Neue" w:hAnsi="Helvetica Neue"/>
          <w:rtl w:val="0"/>
        </w:rPr>
        <w:t>”</w:t>
      </w:r>
      <w:r>
        <w:rPr>
          <w:rFonts w:hint="eastAsia" w:ascii="Arial Unicode MS" w:hAnsi="Arial Unicode MS" w:eastAsia="Arial Unicode MS" w:cs="Arial Unicode MS"/>
          <w:b w:val="0"/>
          <w:bCs w:val="0"/>
          <w:i w:val="0"/>
          <w:iCs w:val="0"/>
          <w:rtl w:val="0"/>
          <w:lang w:val="zh-CN" w:eastAsia="zh-CN"/>
        </w:rPr>
        <w:t>到</w:t>
      </w:r>
      <w:r>
        <w:rPr>
          <w:rFonts w:hint="default" w:ascii="Helvetica Neue" w:hAnsi="Helvetica Neue"/>
          <w:rtl/>
          <w:lang w:val="ar-SA" w:bidi="ar-SA"/>
        </w:rPr>
        <w:t>“</w:t>
      </w:r>
      <w:r>
        <w:rPr>
          <w:rFonts w:hint="eastAsia" w:ascii="Arial Unicode MS" w:hAnsi="Arial Unicode MS" w:eastAsia="Arial Unicode MS" w:cs="Arial Unicode MS"/>
          <w:b w:val="0"/>
          <w:bCs w:val="0"/>
          <w:i w:val="0"/>
          <w:iCs w:val="0"/>
          <w:rtl w:val="0"/>
          <w:lang w:val="zh-CN" w:eastAsia="zh-CN"/>
        </w:rPr>
        <w:t>创新的人、创新的组织要怎样</w:t>
      </w:r>
      <w:r>
        <w:rPr>
          <w:rFonts w:hint="default" w:ascii="Helvetica Neue" w:hAnsi="Helvetica Neue"/>
          <w:rtl w:val="0"/>
        </w:rPr>
        <w:t>”</w:t>
      </w:r>
      <w:r>
        <w:rPr>
          <w:rFonts w:hint="eastAsia" w:ascii="Arial Unicode MS" w:hAnsi="Arial Unicode MS" w:eastAsia="Arial Unicode MS" w:cs="Arial Unicode MS"/>
          <w:b w:val="0"/>
          <w:bCs w:val="0"/>
          <w:i w:val="0"/>
          <w:iCs w:val="0"/>
          <w:rtl w:val="0"/>
          <w:lang w:val="zh-CN" w:eastAsia="zh-CN"/>
        </w:rPr>
        <w:t>的思考进化。明确了创新主体的能力标准，就可以有章可循地去选拔、培养、发展能创新的人，调整、改造和构建能创新的组织，他们就能自发地去开展有价值的创新。</w:t>
      </w:r>
    </w:p>
    <w:p w14:paraId="0381044A">
      <w:pPr>
        <w:pStyle w:val="6"/>
        <w:framePr w:hRule="auto" w:wrap="auto" w:vAnchor="margin" w:hAnchor="text" w:yAlign="inline"/>
        <w:spacing w:line="312" w:lineRule="auto"/>
        <w:ind w:firstLine="454"/>
        <w:jc w:val="left"/>
        <w:rPr>
          <w:b/>
          <w:bCs/>
        </w:rPr>
      </w:pPr>
      <w:r>
        <w:rPr>
          <w:rFonts w:hint="eastAsia" w:ascii="Arial Unicode MS" w:hAnsi="Arial Unicode MS" w:eastAsia="Arial Unicode MS" w:cs="Arial Unicode MS"/>
          <w:b w:val="0"/>
          <w:bCs w:val="0"/>
          <w:i w:val="0"/>
          <w:iCs w:val="0"/>
          <w:rtl w:val="0"/>
          <w:lang w:val="zh-CN" w:eastAsia="zh-CN"/>
        </w:rPr>
        <w:t>最后：摆脱个人依靠组织，打造组织的竞争力</w:t>
      </w:r>
    </w:p>
    <w:p w14:paraId="4086FB84">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创新型组织是有章可循的，是可以实现的，而且是未来很多企业发展的必经之路。即使是曾经依靠个人英雄得以创新成功的企业，也必将朝这个方向发展，让创新从个人英雄主义转化为组织能力。对于大多数企业来说，创新能力是可以成为长期存在的组织能力的，这种能力也是可以随着组织需要而调用的能力，具备这种能力的组织，也是市场上具备更强竞争力的组织。</w:t>
      </w:r>
    </w:p>
    <w:p w14:paraId="73B6F845">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在这样的背景下，根据组织健康可持续发展的理论，结合大量的实地调研和组织发展案例，马亮老师及团队开发了以</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组织健康系列创新力主题</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沙盘，更全面的解决组织对于创新力的需求。更高效改变组织中的的困局，提升在市场竞争中的组织竞争力。</w:t>
      </w:r>
    </w:p>
    <w:p w14:paraId="74C1208F">
      <w:pPr>
        <w:pStyle w:val="6"/>
        <w:framePr w:hRule="auto" w:wrap="auto" w:vAnchor="margin" w:hAnchor="text" w:yAlign="inline"/>
        <w:spacing w:line="312" w:lineRule="auto"/>
        <w:jc w:val="left"/>
      </w:pPr>
    </w:p>
    <w:p w14:paraId="0B90871F">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课程概况</w:t>
      </w:r>
      <w:r>
        <mc:AlternateContent>
          <mc:Choice Requires="wps">
            <w:drawing>
              <wp:anchor distT="0" distB="0" distL="0" distR="0" simplePos="0" relativeHeight="251667456" behindDoc="0" locked="0" layoutInCell="1" allowOverlap="1">
                <wp:simplePos x="0" y="0"/>
                <wp:positionH relativeFrom="margin">
                  <wp:posOffset>12700</wp:posOffset>
                </wp:positionH>
                <wp:positionV relativeFrom="line">
                  <wp:posOffset>3228975</wp:posOffset>
                </wp:positionV>
                <wp:extent cx="6120130" cy="0"/>
                <wp:effectExtent l="0" t="0" r="0" b="0"/>
                <wp:wrapTopAndBottom/>
                <wp:docPr id="1073741830"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54.25pt;height:0pt;width:481.9pt;mso-position-horizontal-relative:margin;mso-position-vertical-relative:line;mso-wrap-distance-bottom:0pt;mso-wrap-distance-top:0pt;z-index:251667456;mso-width-relative:page;mso-height-relative:page;" filled="f" stroked="t" coordsize="21600,21600" o:gfxdata="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w1DArXAAAA&#10;CQEAAA8AAAAAAAAAAQAgAAAAIgAAAGRycy9kb3ducmV2LnhtbFBLAQIUABQAAAAIAIdO4kC2aTro&#10;5QEAAMEDAAAOAAAAAAAAAAEAIAAAACYBAABkcnMvZTJvRG9jLnhtbFBLBQYAAAAABgAGAFkBAAB9&#10;BQAAAAA=&#10;">
                <v:fill on="f" focussize="0,0"/>
                <v:stroke weight="2pt" color="#000000" miterlimit="4" joinstyle="miter"/>
                <v:imagedata o:title=""/>
                <o:lock v:ext="edit" aspectratio="f"/>
                <w10:wrap type="topAndBottom"/>
              </v:line>
            </w:pict>
          </mc:Fallback>
        </mc:AlternateContent>
      </w:r>
      <w:r>
        <mc:AlternateContent>
          <mc:Choice Requires="wps">
            <w:drawing>
              <wp:anchor distT="0" distB="0" distL="0" distR="0" simplePos="0" relativeHeight="251668480" behindDoc="0" locked="0" layoutInCell="1" allowOverlap="1">
                <wp:simplePos x="0" y="0"/>
                <wp:positionH relativeFrom="margin">
                  <wp:posOffset>12700</wp:posOffset>
                </wp:positionH>
                <wp:positionV relativeFrom="line">
                  <wp:posOffset>295910</wp:posOffset>
                </wp:positionV>
                <wp:extent cx="6120130" cy="0"/>
                <wp:effectExtent l="0" t="0" r="0" b="0"/>
                <wp:wrapTopAndBottom/>
                <wp:docPr id="1073741831"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3.3pt;height:0pt;width:481.9pt;mso-position-horizontal-relative:margin;mso-position-vertical-relative:line;mso-wrap-distance-bottom:0pt;mso-wrap-distance-top:0pt;z-index:251668480;mso-width-relative:page;mso-height-relative:page;" filled="f" stroked="t" coordsize="21600,21600" o:gfxdata="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EedxtcA&#10;AAAHAQAADwAAAAAAAAABACAAAAAiAAAAZHJzL2Rvd25yZXYueG1sUEsBAhQAFAAAAAgAh07iQJOG&#10;5Jz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p>
    <w:p w14:paraId="1E1DC022">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沙盘模拟培训特点</w:t>
      </w:r>
    </w:p>
    <w:p w14:paraId="43AFFD0B">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14:paraId="0E15689B">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14:paraId="754A1E12">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hint="eastAsia" w:ascii="Arial Unicode MS" w:hAnsi="Arial Unicode MS" w:eastAsia="Arial Unicode MS" w:cs="Arial Unicode MS"/>
          <w:b w:val="0"/>
          <w:bCs w:val="0"/>
          <w:i w:val="0"/>
          <w:iCs w:val="0"/>
          <w:rtl w:val="0"/>
          <w:lang w:val="zh-CN" w:eastAsia="zh-CN"/>
        </w:rPr>
        <w:t>来自于读到、</w:t>
      </w:r>
      <w:r>
        <w:rPr>
          <w:rFonts w:ascii="Helvetica Neue" w:hAnsi="Helvetica Neue"/>
          <w:rtl w:val="0"/>
          <w:lang w:val="zh-CN" w:eastAsia="zh-CN"/>
        </w:rPr>
        <w:t>20%</w:t>
      </w:r>
      <w:r>
        <w:rPr>
          <w:rFonts w:hint="eastAsia" w:ascii="Arial Unicode MS" w:hAnsi="Arial Unicode MS" w:eastAsia="Arial Unicode MS" w:cs="Arial Unicode MS"/>
          <w:b w:val="0"/>
          <w:bCs w:val="0"/>
          <w:i w:val="0"/>
          <w:iCs w:val="0"/>
          <w:rtl w:val="0"/>
          <w:lang w:val="zh-CN" w:eastAsia="zh-CN"/>
        </w:rPr>
        <w:t>来自于听到、</w:t>
      </w:r>
      <w:r>
        <w:rPr>
          <w:rFonts w:ascii="Helvetica Neue" w:hAnsi="Helvetica Neue"/>
          <w:rtl w:val="0"/>
          <w:lang w:val="zh-CN" w:eastAsia="zh-CN"/>
        </w:rPr>
        <w:t>70%</w:t>
      </w:r>
      <w:r>
        <w:rPr>
          <w:rFonts w:hint="eastAsia" w:ascii="Arial Unicode MS" w:hAnsi="Arial Unicode MS" w:eastAsia="Arial Unicode MS" w:cs="Arial Unicode MS"/>
          <w:b w:val="0"/>
          <w:bCs w:val="0"/>
          <w:i w:val="0"/>
          <w:iCs w:val="0"/>
          <w:rtl w:val="0"/>
          <w:lang w:val="zh-CN" w:eastAsia="zh-CN"/>
        </w:rPr>
        <w:t>来自于对错误的反思。</w:t>
      </w:r>
    </w:p>
    <w:p w14:paraId="6A4FB23C">
      <w:pPr>
        <w:pStyle w:val="6"/>
        <w:framePr w:hRule="auto" w:wrap="auto" w:vAnchor="margin" w:hAnchor="text" w:yAlign="inline"/>
        <w:spacing w:line="312" w:lineRule="auto"/>
        <w:ind w:firstLine="454"/>
        <w:jc w:val="left"/>
      </w:pPr>
    </w:p>
    <w:p w14:paraId="47F16AE4">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适合行业及适合对象</w:t>
      </w:r>
    </w:p>
    <w:p w14:paraId="585A5495">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本课程已经在零售、地产、制药、电器、汽车、通信、</w:t>
      </w:r>
      <w:r>
        <w:rPr>
          <w:rFonts w:ascii="Helvetica Neue" w:hAnsi="Helvetica Neue"/>
          <w:rtl w:val="0"/>
        </w:rPr>
        <w:t>IT</w:t>
      </w:r>
      <w:r>
        <w:rPr>
          <w:rFonts w:hint="eastAsia" w:ascii="Arial Unicode MS" w:hAnsi="Arial Unicode MS" w:eastAsia="Arial Unicode MS" w:cs="Arial Unicode MS"/>
          <w:b w:val="0"/>
          <w:bCs w:val="0"/>
          <w:i w:val="0"/>
          <w:iCs w:val="0"/>
          <w:rtl w:val="0"/>
          <w:lang w:val="zh-CN" w:eastAsia="zh-CN"/>
        </w:rPr>
        <w:t>、快速消费品等多个行业经过验证，课程满意度在</w:t>
      </w:r>
      <w:r>
        <w:rPr>
          <w:rFonts w:ascii="Helvetica Neue" w:hAnsi="Helvetica Neue"/>
          <w:rtl w:val="0"/>
          <w:lang w:val="zh-CN" w:eastAsia="zh-CN"/>
        </w:rPr>
        <w:t>95%</w:t>
      </w:r>
      <w:r>
        <w:rPr>
          <w:rFonts w:hint="eastAsia" w:ascii="Arial Unicode MS" w:hAnsi="Arial Unicode MS" w:eastAsia="Arial Unicode MS" w:cs="Arial Unicode MS"/>
          <w:b w:val="0"/>
          <w:bCs w:val="0"/>
          <w:i w:val="0"/>
          <w:iCs w:val="0"/>
          <w:rtl w:val="0"/>
          <w:lang w:val="zh-CN" w:eastAsia="zh-CN"/>
        </w:rPr>
        <w:t>以上。众多企业的实践证明，《商海奇谋》沙盘能够激发学员的思考，从创新力的角度重新认知自己的岗位和行业。</w:t>
      </w:r>
    </w:p>
    <w:p w14:paraId="28F7A613">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本课程适合高层管理者培训的开班仪式、年会后的创新论坛、组织成员面对变革是的创新思考、团队成员在环境变化时的适应和发展等需求。</w:t>
      </w:r>
    </w:p>
    <w:p w14:paraId="198C3DFD">
      <w:pPr>
        <w:pStyle w:val="6"/>
        <w:framePr w:hRule="auto" w:wrap="auto" w:vAnchor="margin" w:hAnchor="text" w:yAlign="inline"/>
        <w:spacing w:line="312" w:lineRule="auto"/>
        <w:ind w:firstLine="454"/>
        <w:jc w:val="left"/>
      </w:pPr>
    </w:p>
    <w:p w14:paraId="1A660E0B">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课程收益</w:t>
      </w:r>
      <w:r>
        <mc:AlternateContent>
          <mc:Choice Requires="wps">
            <w:drawing>
              <wp:anchor distT="0" distB="0" distL="0" distR="0" simplePos="0" relativeHeight="251663360" behindDoc="0" locked="0" layoutInCell="1" allowOverlap="1">
                <wp:simplePos x="0" y="0"/>
                <wp:positionH relativeFrom="margin">
                  <wp:posOffset>12700</wp:posOffset>
                </wp:positionH>
                <wp:positionV relativeFrom="line">
                  <wp:posOffset>284480</wp:posOffset>
                </wp:positionV>
                <wp:extent cx="6120130" cy="0"/>
                <wp:effectExtent l="0" t="0" r="0" b="0"/>
                <wp:wrapTopAndBottom/>
                <wp:docPr id="1073741832"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2.4pt;height:0pt;width:481.9pt;mso-position-horizontal-relative:margin;mso-position-vertical-relative:line;mso-wrap-distance-bottom:0pt;mso-wrap-distance-top:0pt;z-index:251663360;mso-width-relative:page;mso-height-relative:page;" filled="f" stroked="t" coordsize="21600,21600" o:gfxdata="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Sd/71wAA&#10;AAcBAAAPAAAAAAAAAAEAIAAAACIAAABkcnMvZG93bnJldi54bWxQSwECFAAUAAAACACHTuJA/LeH&#10;Ae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p>
    <w:p w14:paraId="5A130258">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学员收益</w:t>
      </w:r>
    </w:p>
    <w:p w14:paraId="11C63389">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高层战略创新：从战略和商业模式的角度思考创新的意义和价值。创新的实践是需要持续不断开展的，面对环境、行业的快速迭代和创新，激发想象力，打造竞争力。</w:t>
      </w:r>
    </w:p>
    <w:p w14:paraId="7FE2EAF8">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中层管理创新：从中层管理者的管理理念、管理行为、管理沟通等多个方面思考创新的可能性，让学员打开思路，学会方法。</w:t>
      </w:r>
    </w:p>
    <w:p w14:paraId="377E79AD">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基层思维创新：从认知层面给予基层学员思考和反馈，通过沙盘看到创新思维的价值和结果，快速的链接自己的工作，让创新成为工作中的重要选项。</w:t>
      </w:r>
    </w:p>
    <w:p w14:paraId="5736417C">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组织收益</w:t>
      </w:r>
    </w:p>
    <w:p w14:paraId="0B6E70E0">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拥抱变革：通过沙盘中探索新海域的过程，让参与者感受到面对未知的时候，应该具有勇于进取的精神和态度。</w:t>
      </w:r>
    </w:p>
    <w:p w14:paraId="3FF98E87">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认知升级：通过沙盘推演，让团队成员感受到原有认知领域的层级，通过沙盘体验感受到：</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原来还可以这样！</w:t>
      </w:r>
      <w:r>
        <w:rPr>
          <w:rFonts w:hint="default" w:ascii="Helvetica Neue" w:hAnsi="Helvetica Neue"/>
          <w:rtl w:val="0"/>
          <w:lang w:val="zh-CN" w:eastAsia="zh-CN"/>
        </w:rPr>
        <w:t>”</w:t>
      </w:r>
    </w:p>
    <w:p w14:paraId="56118BE0">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主动迭代：在沙盘推演中，感受到自己和组织发展之间的差距，认识到自己与同事的思维差距和不同，通过思维模式的不断迭代，减少在实际工作中的阻力。</w:t>
      </w:r>
    </w:p>
    <w:p w14:paraId="61DB6302">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开放沟通：小组与小组之间在沙盘中的定位应该是合作关系，在合作的过程中不断感受到沟通的力量和价值，促成实际工作中的主动沟通，主动反馈的思维。</w:t>
      </w:r>
    </w:p>
    <w:p w14:paraId="3E22DAC3">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通过模拟运营，各个职能部门需要明白，企业的资源是有限的，应该以客户的需求满足为目标，合理的分配资源，减少内部因为资源偏向而产生的冲突。</w:t>
      </w:r>
    </w:p>
    <w:p w14:paraId="30EA3293">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提升组织中的大局观意识。沙盘模拟的环境需要</w:t>
      </w:r>
      <w:r>
        <w:rPr>
          <w:rFonts w:ascii="Helvetica Neue" w:hAnsi="Helvetica Neue"/>
          <w:rtl w:val="0"/>
          <w:lang w:val="zh-CN" w:eastAsia="zh-CN"/>
        </w:rPr>
        <w:t>8</w:t>
      </w:r>
      <w:r>
        <w:rPr>
          <w:rFonts w:hint="eastAsia" w:ascii="Arial Unicode MS" w:hAnsi="Arial Unicode MS" w:eastAsia="Arial Unicode MS" w:cs="Arial Unicode MS"/>
          <w:b w:val="0"/>
          <w:bCs w:val="0"/>
          <w:i w:val="0"/>
          <w:iCs w:val="0"/>
          <w:rtl w:val="0"/>
          <w:lang w:val="zh-CN" w:eastAsia="zh-CN"/>
        </w:rPr>
        <w:t>个角色紧密配合，资源流通，才能让组织的效率达到最大化。</w:t>
      </w:r>
    </w:p>
    <w:p w14:paraId="6DA78777">
      <w:pPr>
        <w:pStyle w:val="6"/>
        <w:framePr w:hRule="auto" w:wrap="auto" w:vAnchor="margin" w:hAnchor="text" w:yAlign="inline"/>
        <w:spacing w:line="312" w:lineRule="auto"/>
        <w:ind w:firstLine="454"/>
        <w:jc w:val="left"/>
      </w:pPr>
    </w:p>
    <w:p w14:paraId="2186EF07">
      <w:pPr>
        <w:pStyle w:val="6"/>
        <w:framePr w:hRule="auto" w:wrap="auto" w:vAnchor="margin" w:hAnchor="text" w:yAlign="inline"/>
        <w:spacing w:line="312" w:lineRule="auto"/>
        <w:ind w:firstLine="454"/>
        <w:jc w:val="left"/>
      </w:pPr>
    </w:p>
    <w:p w14:paraId="2CFDED4B">
      <w:pPr>
        <w:pStyle w:val="6"/>
        <w:framePr w:hRule="auto" w:wrap="auto" w:vAnchor="margin" w:hAnchor="text" w:yAlign="inline"/>
        <w:spacing w:line="312" w:lineRule="auto"/>
        <w:ind w:firstLine="454"/>
        <w:jc w:val="left"/>
        <w:rPr>
          <w:sz w:val="24"/>
          <w:szCs w:val="24"/>
        </w:rPr>
      </w:pPr>
    </w:p>
    <w:p w14:paraId="38043089">
      <w:pPr>
        <w:pStyle w:val="6"/>
        <w:framePr w:hRule="auto" w:wrap="auto" w:vAnchor="margin" w:hAnchor="text" w:yAlign="inline"/>
        <w:spacing w:line="312" w:lineRule="auto"/>
        <w:jc w:val="left"/>
        <w:rPr>
          <w:sz w:val="32"/>
          <w:szCs w:val="32"/>
        </w:rPr>
      </w:pPr>
      <w:r>
        <w:rPr>
          <w:rFonts w:hint="eastAsia" w:ascii="Arial Unicode MS" w:hAnsi="Arial Unicode MS" w:eastAsia="Arial Unicode MS" w:cs="Arial Unicode MS"/>
          <w:b w:val="0"/>
          <w:bCs w:val="0"/>
          <w:i w:val="0"/>
          <w:iCs w:val="0"/>
          <w:sz w:val="32"/>
          <w:szCs w:val="32"/>
          <w:rtl w:val="0"/>
          <w:lang w:val="zh-CN" w:eastAsia="zh-CN"/>
        </w:rPr>
        <w:t>课程大纲</w:t>
      </w:r>
      <w:r>
        <w:rPr>
          <w:sz w:val="32"/>
          <w:szCs w:val="32"/>
        </w:rPr>
        <mc:AlternateContent>
          <mc:Choice Requires="wps">
            <w:drawing>
              <wp:anchor distT="0" distB="0" distL="0" distR="0" simplePos="0" relativeHeight="251662336" behindDoc="0" locked="0" layoutInCell="1" allowOverlap="1">
                <wp:simplePos x="0" y="0"/>
                <wp:positionH relativeFrom="margin">
                  <wp:posOffset>12700</wp:posOffset>
                </wp:positionH>
                <wp:positionV relativeFrom="line">
                  <wp:posOffset>310515</wp:posOffset>
                </wp:positionV>
                <wp:extent cx="6120130" cy="0"/>
                <wp:effectExtent l="0" t="0" r="0" b="0"/>
                <wp:wrapTopAndBottom/>
                <wp:docPr id="1073741833"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4.45pt;height:0pt;width:481.9pt;mso-position-horizontal-relative:margin;mso-position-vertical-relative:line;mso-wrap-distance-bottom:0pt;mso-wrap-distance-top:0pt;z-index:251662336;mso-width-relative:page;mso-height-relative:page;" filled="f" stroked="t" coordsize="21600,21600" o:gfxdata="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NuO2NcA&#10;AAAHAQAADwAAAAAAAAABACAAAAAiAAAAZHJzL2Rvd25yZXYueG1sUEsBAhQAFAAAAAgAh07iQNlY&#10;WXX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p>
    <w:p w14:paraId="01487369">
      <w:pPr>
        <w:pStyle w:val="6"/>
        <w:framePr w:hRule="auto" w:wrap="auto" w:vAnchor="margin" w:hAnchor="text" w:yAlign="inline"/>
        <w:spacing w:line="312" w:lineRule="auto"/>
        <w:jc w:val="center"/>
        <w:rPr>
          <w:b/>
          <w:bCs/>
          <w:sz w:val="28"/>
          <w:szCs w:val="28"/>
        </w:rPr>
      </w:pPr>
      <w:r>
        <w:rPr>
          <w:rFonts w:hint="eastAsia" w:ascii="Arial Unicode MS" w:hAnsi="Arial Unicode MS" w:eastAsia="Arial Unicode MS" w:cs="Arial Unicode MS"/>
          <w:b w:val="0"/>
          <w:bCs w:val="0"/>
          <w:i w:val="0"/>
          <w:iCs w:val="0"/>
          <w:sz w:val="28"/>
          <w:szCs w:val="28"/>
          <w:rtl w:val="0"/>
        </w:rPr>
        <w:t>第一</w:t>
      </w:r>
      <w:r>
        <w:rPr>
          <w:rFonts w:hint="eastAsia" w:ascii="Arial Unicode MS" w:hAnsi="Arial Unicode MS" w:eastAsia="Arial Unicode MS" w:cs="Arial Unicode MS"/>
          <w:b w:val="0"/>
          <w:bCs w:val="0"/>
          <w:i w:val="0"/>
          <w:iCs w:val="0"/>
          <w:sz w:val="28"/>
          <w:szCs w:val="28"/>
          <w:rtl w:val="0"/>
          <w:lang w:val="zh-CN" w:eastAsia="zh-CN"/>
        </w:rPr>
        <w:t>部分</w:t>
      </w:r>
      <w:r>
        <w:rPr>
          <w:rFonts w:ascii="Helvetica Neue" w:hAnsi="Helvetica Neue"/>
          <w:b/>
          <w:bCs/>
          <w:sz w:val="28"/>
          <w:szCs w:val="28"/>
          <w:rtl w:val="0"/>
        </w:rPr>
        <w:t>:</w:t>
      </w:r>
      <w:r>
        <w:rPr>
          <w:rFonts w:hint="eastAsia" w:ascii="Arial Unicode MS" w:hAnsi="Arial Unicode MS" w:eastAsia="Arial Unicode MS" w:cs="Arial Unicode MS"/>
          <w:b w:val="0"/>
          <w:bCs w:val="0"/>
          <w:i w:val="0"/>
          <w:iCs w:val="0"/>
          <w:sz w:val="28"/>
          <w:szCs w:val="28"/>
          <w:rtl w:val="0"/>
          <w:lang w:val="zh-CN" w:eastAsia="zh-CN"/>
        </w:rPr>
        <w:t>课程导入</w:t>
      </w:r>
    </w:p>
    <w:p w14:paraId="5D27FA00">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组织创新力的环境因素：</w:t>
      </w:r>
    </w:p>
    <w:p w14:paraId="3C680C42">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时代要求的创新力；</w:t>
      </w:r>
    </w:p>
    <w:p w14:paraId="1102C95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由</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突变</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到</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进化</w:t>
      </w:r>
      <w:r>
        <w:rPr>
          <w:rFonts w:hint="default" w:ascii="Helvetica Neue" w:hAnsi="Helvetica Neue"/>
          <w:rtl w:val="0"/>
          <w:lang w:val="zh-CN" w:eastAsia="zh-CN"/>
        </w:rPr>
        <w:t>”</w:t>
      </w:r>
    </w:p>
    <w:p w14:paraId="5CFF3380">
      <w:pPr>
        <w:pStyle w:val="6"/>
        <w:framePr w:hRule="auto"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黑天鹅</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频繁起飞，</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灰犀牛</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慢慢靠近，组织需要主动迎接变化</w:t>
      </w:r>
    </w:p>
    <w:p w14:paraId="4E0AB7C7">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从事到人的创新力；</w:t>
      </w:r>
    </w:p>
    <w:p w14:paraId="40ACD9BE">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客户对产品和服务的认知在不断的提升，要求企业不断创新</w:t>
      </w:r>
    </w:p>
    <w:p w14:paraId="70408B95">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多数人认为的行业的</w:t>
      </w:r>
      <w:r>
        <w:rPr>
          <w:rFonts w:hint="default" w:ascii="Helvetica Neue" w:hAnsi="Helvetica Neue"/>
          <w:rtl/>
          <w:lang w:val="ar-SA" w:bidi="ar-SA"/>
        </w:rPr>
        <w:t>“</w:t>
      </w:r>
      <w:r>
        <w:rPr>
          <w:rFonts w:hint="eastAsia" w:ascii="Arial Unicode MS" w:hAnsi="Arial Unicode MS" w:eastAsia="Arial Unicode MS" w:cs="Arial Unicode MS"/>
          <w:b w:val="0"/>
          <w:bCs w:val="0"/>
          <w:i w:val="0"/>
          <w:iCs w:val="0"/>
          <w:rtl w:val="0"/>
          <w:lang w:val="zh-CN" w:eastAsia="zh-CN"/>
        </w:rPr>
        <w:t>终局</w:t>
      </w:r>
      <w:r>
        <w:rPr>
          <w:rFonts w:hint="default" w:ascii="Helvetica Neue" w:hAnsi="Helvetica Neue"/>
          <w:rtl w:val="0"/>
        </w:rPr>
        <w:t>”</w:t>
      </w:r>
      <w:r>
        <w:rPr>
          <w:rFonts w:hint="eastAsia" w:ascii="Arial Unicode MS" w:hAnsi="Arial Unicode MS" w:eastAsia="Arial Unicode MS" w:cs="Arial Unicode MS"/>
          <w:b w:val="0"/>
          <w:bCs w:val="0"/>
          <w:i w:val="0"/>
          <w:iCs w:val="0"/>
          <w:rtl w:val="0"/>
          <w:lang w:val="zh-CN" w:eastAsia="zh-CN"/>
        </w:rPr>
        <w:t>，其实只是</w:t>
      </w:r>
      <w:r>
        <w:rPr>
          <w:rFonts w:hint="default" w:ascii="Helvetica Neue" w:hAnsi="Helvetica Neue"/>
          <w:rtl/>
          <w:lang w:val="ar-SA" w:bidi="ar-SA"/>
        </w:rPr>
        <w:t>“</w:t>
      </w:r>
      <w:r>
        <w:rPr>
          <w:rFonts w:hint="eastAsia" w:ascii="Arial Unicode MS" w:hAnsi="Arial Unicode MS" w:eastAsia="Arial Unicode MS" w:cs="Arial Unicode MS"/>
          <w:b w:val="0"/>
          <w:bCs w:val="0"/>
          <w:i w:val="0"/>
          <w:iCs w:val="0"/>
          <w:rtl w:val="0"/>
        </w:rPr>
        <w:t>中局</w:t>
      </w:r>
      <w:r>
        <w:rPr>
          <w:rFonts w:hint="default" w:ascii="Helvetica Neue" w:hAnsi="Helvetica Neue"/>
          <w:rtl w:val="0"/>
        </w:rPr>
        <w:t>”</w:t>
      </w:r>
    </w:p>
    <w:p w14:paraId="0FCD670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客户只会追求更新更高效更匹配的产品和服务，要求企业持续创新</w:t>
      </w:r>
    </w:p>
    <w:p w14:paraId="4C1027EC">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从个人到组织的创新力；</w:t>
      </w:r>
    </w:p>
    <w:p w14:paraId="4E2ED515">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英雄的创始人，并不能持续带领团队产生竞争力</w:t>
      </w:r>
    </w:p>
    <w:p w14:paraId="21E38D71">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创新力需要组织中各个岗位达成一致的共识</w:t>
      </w:r>
    </w:p>
    <w:p w14:paraId="6AD5E98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家门口的</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野蛮人</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，终结一家企业的，可能不是被超越，而是赛道消失</w:t>
      </w:r>
    </w:p>
    <w:p w14:paraId="16514A14">
      <w:pPr>
        <w:pStyle w:val="6"/>
        <w:framePr w:hRule="auto" w:wrap="auto" w:vAnchor="margin" w:hAnchor="text" w:yAlign="inline"/>
        <w:spacing w:line="312" w:lineRule="auto"/>
        <w:jc w:val="left"/>
        <w:rPr>
          <w:b/>
          <w:bCs/>
        </w:rPr>
      </w:pPr>
    </w:p>
    <w:p w14:paraId="051C6D3F">
      <w:pPr>
        <w:pStyle w:val="6"/>
        <w:framePr w:hRule="auto" w:wrap="auto" w:vAnchor="margin" w:hAnchor="text" w:yAlign="inline"/>
        <w:spacing w:line="312" w:lineRule="auto"/>
        <w:jc w:val="center"/>
        <w:rPr>
          <w:b/>
          <w:bCs/>
          <w:sz w:val="28"/>
          <w:szCs w:val="28"/>
        </w:rPr>
      </w:pPr>
      <w:r>
        <w:rPr>
          <w:rFonts w:hint="eastAsia" w:ascii="Arial Unicode MS" w:hAnsi="Arial Unicode MS" w:eastAsia="Arial Unicode MS" w:cs="Arial Unicode MS"/>
          <w:b w:val="0"/>
          <w:bCs w:val="0"/>
          <w:i w:val="0"/>
          <w:iCs w:val="0"/>
          <w:sz w:val="28"/>
          <w:szCs w:val="28"/>
          <w:rtl w:val="0"/>
        </w:rPr>
        <w:t>第二</w:t>
      </w:r>
      <w:r>
        <w:rPr>
          <w:rFonts w:hint="eastAsia" w:ascii="Arial Unicode MS" w:hAnsi="Arial Unicode MS" w:eastAsia="Arial Unicode MS" w:cs="Arial Unicode MS"/>
          <w:b w:val="0"/>
          <w:bCs w:val="0"/>
          <w:i w:val="0"/>
          <w:iCs w:val="0"/>
          <w:sz w:val="28"/>
          <w:szCs w:val="28"/>
          <w:rtl w:val="0"/>
          <w:lang w:val="zh-CN" w:eastAsia="zh-CN"/>
        </w:rPr>
        <w:t>部分</w:t>
      </w:r>
      <w:r>
        <w:rPr>
          <w:rFonts w:ascii="Helvetica Neue" w:hAnsi="Helvetica Neue"/>
          <w:b/>
          <w:bCs/>
          <w:sz w:val="28"/>
          <w:szCs w:val="28"/>
          <w:rtl w:val="0"/>
        </w:rPr>
        <w:t>:</w:t>
      </w:r>
      <w:r>
        <w:rPr>
          <w:rFonts w:hint="eastAsia" w:ascii="Arial Unicode MS" w:hAnsi="Arial Unicode MS" w:eastAsia="Arial Unicode MS" w:cs="Arial Unicode MS"/>
          <w:b w:val="0"/>
          <w:bCs w:val="0"/>
          <w:i w:val="0"/>
          <w:iCs w:val="0"/>
          <w:sz w:val="28"/>
          <w:szCs w:val="28"/>
          <w:rtl w:val="0"/>
          <w:lang w:val="zh-CN" w:eastAsia="zh-CN"/>
        </w:rPr>
        <w:t>《商海奇谋》沙盘推演</w:t>
      </w:r>
    </w:p>
    <w:p w14:paraId="463DD9FD">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第一阶段：</w:t>
      </w:r>
      <w:r>
        <w:rPr>
          <w:rFonts w:ascii="Helvetica Neue" w:hAnsi="Helvetica Neue"/>
          <w:b/>
          <w:bCs/>
          <w:rtl w:val="0"/>
          <w:lang w:val="zh-CN" w:eastAsia="zh-CN"/>
        </w:rPr>
        <w:t>1</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3</w:t>
      </w:r>
      <w:r>
        <w:rPr>
          <w:rFonts w:hint="eastAsia" w:ascii="Arial Unicode MS" w:hAnsi="Arial Unicode MS" w:eastAsia="Arial Unicode MS" w:cs="Arial Unicode MS"/>
          <w:b w:val="0"/>
          <w:bCs w:val="0"/>
          <w:i w:val="0"/>
          <w:iCs w:val="0"/>
          <w:rtl w:val="0"/>
          <w:lang w:val="zh-CN" w:eastAsia="zh-CN"/>
        </w:rPr>
        <w:t>轮</w:t>
      </w:r>
    </w:p>
    <w:p w14:paraId="6DE089C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讲解规则模拟推演</w:t>
      </w:r>
    </w:p>
    <w:p w14:paraId="29D868C1">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角色划分：舰队司令、舵手、工程师、防御官、财务官等。</w:t>
      </w:r>
    </w:p>
    <w:p w14:paraId="41A3BBD6">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关键资源：岛屿、辅助设施、舰队、防御。</w:t>
      </w:r>
    </w:p>
    <w:p w14:paraId="55C719BD">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市场分析：航向、防御力量、辅助设施发挥作用。</w:t>
      </w:r>
    </w:p>
    <w:p w14:paraId="1249CC0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战略决策：市场方针、经营目标、联盟策略等。</w:t>
      </w:r>
    </w:p>
    <w:p w14:paraId="682CE820">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一阶段分享主题：</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创新的土壤</w:t>
      </w:r>
      <w:r>
        <w:rPr>
          <w:rFonts w:hint="default" w:ascii="Helvetica Neue" w:hAnsi="Helvetica Neue"/>
          <w:b/>
          <w:bCs/>
          <w:rtl w:val="0"/>
          <w:lang w:val="zh-CN" w:eastAsia="zh-CN"/>
        </w:rPr>
        <w:t>”</w:t>
      </w:r>
      <w:r>
        <w:rPr>
          <w:rFonts w:hint="eastAsia" w:ascii="Arial Unicode MS" w:hAnsi="Arial Unicode MS" w:eastAsia="Arial Unicode MS" w:cs="Arial Unicode MS"/>
          <w:b w:val="0"/>
          <w:bCs w:val="0"/>
          <w:i w:val="0"/>
          <w:iCs w:val="0"/>
          <w:rtl w:val="0"/>
          <w:lang w:val="zh-CN" w:eastAsia="zh-CN"/>
        </w:rPr>
        <w:t>心流的力量</w:t>
      </w:r>
    </w:p>
    <w:p w14:paraId="400EAC25">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将注意力集中一处，努力探索未知时的心流状态。</w:t>
      </w:r>
    </w:p>
    <w:p w14:paraId="6373C809">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明确目标</w:t>
      </w:r>
    </w:p>
    <w:p w14:paraId="497C5EBA">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拆分任务</w:t>
      </w:r>
    </w:p>
    <w:p w14:paraId="097AB148">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及时反馈</w:t>
      </w:r>
    </w:p>
    <w:p w14:paraId="020C71C3">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游戏化思维中的角色分配带来的启示。</w:t>
      </w:r>
    </w:p>
    <w:p w14:paraId="236C54E1">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成就型：塑造愿景，驱动执行</w:t>
      </w:r>
    </w:p>
    <w:p w14:paraId="60F0E46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社交型：提供反馈，激励人心</w:t>
      </w:r>
    </w:p>
    <w:p w14:paraId="34A7E0D6">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刺客型：攻克难关，矫正方向</w:t>
      </w:r>
    </w:p>
    <w:p w14:paraId="6DE9789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探索型：收集信息，预测未来</w:t>
      </w:r>
    </w:p>
    <w:p w14:paraId="5463FC82">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第二阶段：</w:t>
      </w:r>
      <w:r>
        <w:rPr>
          <w:rFonts w:ascii="Helvetica Neue" w:hAnsi="Helvetica Neue"/>
          <w:b/>
          <w:bCs/>
          <w:rtl w:val="0"/>
          <w:lang w:val="zh-CN" w:eastAsia="zh-CN"/>
        </w:rPr>
        <w:t>4</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6</w:t>
      </w:r>
      <w:r>
        <w:rPr>
          <w:rFonts w:hint="eastAsia" w:ascii="Arial Unicode MS" w:hAnsi="Arial Unicode MS" w:eastAsia="Arial Unicode MS" w:cs="Arial Unicode MS"/>
          <w:b w:val="0"/>
          <w:bCs w:val="0"/>
          <w:i w:val="0"/>
          <w:iCs w:val="0"/>
          <w:rtl w:val="0"/>
          <w:lang w:val="zh-CN" w:eastAsia="zh-CN"/>
        </w:rPr>
        <w:t>轮</w:t>
      </w:r>
    </w:p>
    <w:p w14:paraId="7BCBE1E1">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熟练掌握规则，顺畅推演</w:t>
      </w:r>
    </w:p>
    <w:p w14:paraId="6691348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目前手中资源的合理和高效利用</w:t>
      </w:r>
    </w:p>
    <w:p w14:paraId="12F6FDCF">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小组之间关系建立，联盟或攻占</w:t>
      </w:r>
    </w:p>
    <w:p w14:paraId="597F2CD0">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二阶段分享主题：创新力的挑战</w:t>
      </w:r>
    </w:p>
    <w:p w14:paraId="25C1E472">
      <w:pPr>
        <w:pStyle w:val="6"/>
        <w:framePr w:hRule="auto" w:wrap="auto" w:vAnchor="margin" w:hAnchor="text" w:yAlign="inline"/>
        <w:numPr>
          <w:ilvl w:val="0"/>
          <w:numId w:val="6"/>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无人区：中国的企业已经没有可以简单模仿和复制的</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参照物</w:t>
      </w:r>
      <w:r>
        <w:rPr>
          <w:rFonts w:hint="default" w:ascii="Helvetica Neue" w:hAnsi="Helvetica Neue"/>
          <w:rtl w:val="0"/>
          <w:lang w:val="zh-CN" w:eastAsia="zh-CN"/>
        </w:rPr>
        <w:t>”</w:t>
      </w:r>
    </w:p>
    <w:p w14:paraId="6C68D9C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（领导力</w:t>
      </w:r>
      <w:r>
        <w:rPr>
          <w:rFonts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执行力）</w:t>
      </w:r>
      <w:r>
        <w:rPr>
          <w:rFonts w:ascii="Helvetica Neue" w:hAnsi="Helvetica Neue"/>
          <w:rtl w:val="0"/>
          <w:lang w:val="zh-CN" w:eastAsia="zh-CN"/>
        </w:rPr>
        <w:t xml:space="preserve">X  </w:t>
      </w:r>
      <w:r>
        <w:rPr>
          <w:rFonts w:hint="eastAsia" w:ascii="Arial Unicode MS" w:hAnsi="Arial Unicode MS" w:eastAsia="Arial Unicode MS" w:cs="Arial Unicode MS"/>
          <w:b w:val="0"/>
          <w:bCs w:val="0"/>
          <w:i w:val="0"/>
          <w:iCs w:val="0"/>
          <w:rtl w:val="0"/>
          <w:lang w:val="zh-CN" w:eastAsia="zh-CN"/>
        </w:rPr>
        <w:t>创新力</w:t>
      </w:r>
      <w:r>
        <w:rPr>
          <w:rFonts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企业竞争力</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新时代企业竞争力公式</w:t>
      </w:r>
    </w:p>
    <w:p w14:paraId="1D4CAE05">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创新、创新者、创新力的发展过程</w:t>
      </w:r>
    </w:p>
    <w:p w14:paraId="47BC92AC">
      <w:pPr>
        <w:pStyle w:val="6"/>
        <w:framePr w:hRule="auto" w:wrap="auto" w:vAnchor="margin" w:hAnchor="text" w:yAlign="inline"/>
        <w:numPr>
          <w:ilvl w:val="0"/>
          <w:numId w:val="7"/>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只有浅层次的想法，导致创新的误区</w:t>
      </w:r>
    </w:p>
    <w:p w14:paraId="4822C96C">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误区一：头脑风暴，思维发散，创意越多越好。结果导致巨大的浪费</w:t>
      </w:r>
    </w:p>
    <w:p w14:paraId="1BB4B864">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误区二：人人创新，多出点子，想法越多越好。结果导致负面的影响</w:t>
      </w:r>
    </w:p>
    <w:p w14:paraId="6FA44C7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误区三：依赖灵感，奇思妙想，就像艺术创作。结果导致感性的决策</w:t>
      </w:r>
    </w:p>
    <w:p w14:paraId="620EB90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误区四：元素累计，花样繁多，不断在做加法。结果导致价值的偏离</w:t>
      </w:r>
    </w:p>
    <w:p w14:paraId="7D73F47F">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第三阶段：</w:t>
      </w:r>
      <w:r>
        <w:rPr>
          <w:rFonts w:ascii="Helvetica Neue" w:hAnsi="Helvetica Neue"/>
          <w:b/>
          <w:bCs/>
          <w:rtl w:val="0"/>
          <w:lang w:val="zh-CN" w:eastAsia="zh-CN"/>
        </w:rPr>
        <w:t>7</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10</w:t>
      </w:r>
      <w:r>
        <w:rPr>
          <w:rFonts w:hint="eastAsia" w:ascii="Arial Unicode MS" w:hAnsi="Arial Unicode MS" w:eastAsia="Arial Unicode MS" w:cs="Arial Unicode MS"/>
          <w:b w:val="0"/>
          <w:bCs w:val="0"/>
          <w:i w:val="0"/>
          <w:iCs w:val="0"/>
          <w:rtl w:val="0"/>
          <w:lang w:val="zh-CN" w:eastAsia="zh-CN"/>
        </w:rPr>
        <w:t>轮</w:t>
      </w:r>
    </w:p>
    <w:p w14:paraId="1A9BF7AA">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验证战略决策的效果</w:t>
      </w:r>
    </w:p>
    <w:p w14:paraId="3402DF9A">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创新思维、行为的结果反馈</w:t>
      </w:r>
    </w:p>
    <w:p w14:paraId="4C569C7E">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协同达成最终目标</w:t>
      </w:r>
    </w:p>
    <w:p w14:paraId="50D5D9A5">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三阶段分享主题：认知升级</w:t>
      </w:r>
      <w:r>
        <w:rPr>
          <w:rFonts w:ascii="Helvetica Neue" w:hAnsi="Helvetica Neue"/>
          <w:b/>
          <w:bCs/>
          <w:rtl w:val="0"/>
          <w:lang w:val="zh-CN" w:eastAsia="zh-CN"/>
        </w:rPr>
        <w:t xml:space="preserve">  </w:t>
      </w:r>
      <w:r>
        <w:rPr>
          <w:rFonts w:hint="eastAsia" w:ascii="Arial Unicode MS" w:hAnsi="Arial Unicode MS" w:eastAsia="Arial Unicode MS" w:cs="Arial Unicode MS"/>
          <w:b w:val="0"/>
          <w:bCs w:val="0"/>
          <w:i w:val="0"/>
          <w:iCs w:val="0"/>
          <w:rtl w:val="0"/>
          <w:lang w:val="zh-CN" w:eastAsia="zh-CN"/>
        </w:rPr>
        <w:t>拥抱变革</w:t>
      </w:r>
    </w:p>
    <w:p w14:paraId="223FA78A">
      <w:pPr>
        <w:pStyle w:val="6"/>
        <w:framePr w:hRule="auto" w:wrap="auto" w:vAnchor="margin" w:hAnchor="text" w:yAlign="inline"/>
        <w:numPr>
          <w:ilvl w:val="0"/>
          <w:numId w:val="8"/>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创新的定义：</w:t>
      </w:r>
      <w:r>
        <w:rPr>
          <w:rFonts w:ascii="Helvetica Neue" w:hAnsi="Helvetica Neue"/>
          <w:rtl w:val="0"/>
          <w:lang w:val="zh-CN" w:eastAsia="zh-CN"/>
        </w:rPr>
        <w:t>change for good</w:t>
      </w:r>
    </w:p>
    <w:p w14:paraId="0E1A57BD">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创新的</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第二曲线原理</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：渐进式创新和突破式创新</w:t>
      </w:r>
    </w:p>
    <w:p w14:paraId="27CDB140">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创新的实践：创新力、创新成果、创新应用</w:t>
      </w:r>
    </w:p>
    <w:p w14:paraId="3DCACBD4">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认知升级拥抱变革</w:t>
      </w:r>
    </w:p>
    <w:p w14:paraId="4962D74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认知差异的成因</w:t>
      </w:r>
    </w:p>
    <w:p w14:paraId="49AFAC2E">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固有认知的</w:t>
      </w:r>
      <w:r>
        <w:rPr>
          <w:rFonts w:hint="eastAsia" w:eastAsia="Arial Unicode MS" w:cs="Arial Unicode MS"/>
          <w:b w:val="0"/>
          <w:bCs w:val="0"/>
          <w:i w:val="0"/>
          <w:iCs w:val="0"/>
          <w:rtl w:val="0"/>
          <w:lang w:val="en-US" w:eastAsia="zh-CN"/>
        </w:rPr>
        <w:t>形成</w:t>
      </w:r>
      <w:r>
        <w:rPr>
          <w:rFonts w:hint="eastAsia" w:ascii="Arial Unicode MS" w:hAnsi="Arial Unicode MS" w:eastAsia="Arial Unicode MS" w:cs="Arial Unicode MS"/>
          <w:b w:val="0"/>
          <w:bCs w:val="0"/>
          <w:i w:val="0"/>
          <w:iCs w:val="0"/>
          <w:rtl w:val="0"/>
          <w:lang w:val="zh-CN" w:eastAsia="zh-CN"/>
        </w:rPr>
        <w:t>过程</w:t>
      </w:r>
    </w:p>
    <w:p w14:paraId="7288CB3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认知升级的三个工具：认知过程升级、认知风格升</w:t>
      </w:r>
      <w:bookmarkStart w:id="0" w:name="_GoBack"/>
      <w:bookmarkEnd w:id="0"/>
      <w:r>
        <w:rPr>
          <w:rFonts w:hint="eastAsia" w:ascii="Arial Unicode MS" w:hAnsi="Arial Unicode MS" w:eastAsia="Arial Unicode MS" w:cs="Arial Unicode MS"/>
          <w:b w:val="0"/>
          <w:bCs w:val="0"/>
          <w:i w:val="0"/>
          <w:iCs w:val="0"/>
          <w:rtl w:val="0"/>
          <w:lang w:val="zh-CN" w:eastAsia="zh-CN"/>
        </w:rPr>
        <w:t>级、认知能力升级</w:t>
      </w:r>
    </w:p>
    <w:p w14:paraId="1706ACA9">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认知升级的四个工具：反标签化、避免盲维、全面思考、自我迭代</w:t>
      </w:r>
    </w:p>
    <w:p w14:paraId="67BAE5C8">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拥抱变革的必备属性：反脆弱</w:t>
      </w:r>
    </w:p>
    <w:p w14:paraId="5C546A2F">
      <w:pPr>
        <w:pStyle w:val="6"/>
        <w:framePr w:hRule="auto" w:wrap="auto" w:vAnchor="margin" w:hAnchor="text" w:yAlign="inline"/>
        <w:spacing w:line="312" w:lineRule="auto"/>
        <w:jc w:val="left"/>
        <w:rPr>
          <w:sz w:val="32"/>
          <w:szCs w:val="32"/>
        </w:rPr>
      </w:pPr>
      <w:r>
        <w:rPr>
          <w:rFonts w:hint="eastAsia" w:ascii="Arial Unicode MS" w:hAnsi="Arial Unicode MS" w:eastAsia="Arial Unicode MS" w:cs="Arial Unicode MS"/>
          <w:b w:val="0"/>
          <w:bCs w:val="0"/>
          <w:i w:val="0"/>
          <w:iCs w:val="0"/>
          <w:sz w:val="32"/>
          <w:szCs w:val="32"/>
          <w:rtl w:val="0"/>
          <w:lang w:val="zh-CN" w:eastAsia="zh-CN"/>
        </w:rPr>
        <w:t>课程现场</w:t>
      </w:r>
      <w:r>
        <w:rPr>
          <w:sz w:val="32"/>
          <w:szCs w:val="32"/>
        </w:rPr>
        <mc:AlternateContent>
          <mc:Choice Requires="wps">
            <w:drawing>
              <wp:anchor distT="0" distB="0" distL="0" distR="0" simplePos="0" relativeHeight="251664384" behindDoc="0" locked="0" layoutInCell="1" allowOverlap="1">
                <wp:simplePos x="0" y="0"/>
                <wp:positionH relativeFrom="margin">
                  <wp:posOffset>12700</wp:posOffset>
                </wp:positionH>
                <wp:positionV relativeFrom="line">
                  <wp:posOffset>310515</wp:posOffset>
                </wp:positionV>
                <wp:extent cx="6120130" cy="0"/>
                <wp:effectExtent l="0" t="0" r="0" b="0"/>
                <wp:wrapTopAndBottom/>
                <wp:docPr id="1073741834"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4.45pt;height:0pt;width:481.9pt;mso-position-horizontal-relative:margin;mso-position-vertical-relative:line;mso-wrap-distance-bottom:0pt;mso-wrap-distance-top:0pt;z-index:251664384;mso-width-relative:page;mso-height-relative:page;" filled="f" stroked="t" coordsize="21600,21600" o:gfxdata="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NuO2NcA&#10;AAAHAQAADwAAAAAAAAABACAAAAAiAAAAZHJzL2Rvd25yZXYueG1sUEsBAhQAFAAAAAgAh07iQGPT&#10;MOD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r>
        <w:rPr>
          <w:sz w:val="32"/>
          <w:szCs w:val="32"/>
        </w:rPr>
        <w:drawing>
          <wp:anchor distT="152400" distB="152400" distL="152400" distR="152400" simplePos="0" relativeHeight="251693056" behindDoc="0" locked="0" layoutInCell="1" allowOverlap="1">
            <wp:simplePos x="0" y="0"/>
            <wp:positionH relativeFrom="margin">
              <wp:posOffset>-480695</wp:posOffset>
            </wp:positionH>
            <wp:positionV relativeFrom="line">
              <wp:posOffset>405130</wp:posOffset>
            </wp:positionV>
            <wp:extent cx="3437255" cy="1840865"/>
            <wp:effectExtent l="0" t="0" r="0" b="0"/>
            <wp:wrapThrough wrapText="bothSides">
              <wp:wrapPolygon>
                <wp:start x="0" y="0"/>
                <wp:lineTo x="0" y="21601"/>
                <wp:lineTo x="21601" y="21601"/>
                <wp:lineTo x="21601" y="0"/>
                <wp:lineTo x="0" y="0"/>
              </wp:wrapPolygon>
            </wp:wrapThrough>
            <wp:docPr id="1073741835" name="officeArt object" descr="截屏2020-12-03 15.0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officeArt object" descr="截屏2020-12-03 15.06.57.png"/>
                    <pic:cNvPicPr>
                      <a:picLocks noChangeAspect="1"/>
                    </pic:cNvPicPr>
                  </pic:nvPicPr>
                  <pic:blipFill>
                    <a:blip r:embed="rId10"/>
                    <a:srcRect t="4951" r="211"/>
                    <a:stretch>
                      <a:fillRect/>
                    </a:stretch>
                  </pic:blipFill>
                  <pic:spPr>
                    <a:xfrm>
                      <a:off x="0" y="0"/>
                      <a:ext cx="3437167" cy="1840621"/>
                    </a:xfrm>
                    <a:prstGeom prst="rect">
                      <a:avLst/>
                    </a:prstGeom>
                    <a:ln w="12700" cap="flat">
                      <a:noFill/>
                      <a:miter lim="400000"/>
                      <a:headEnd/>
                      <a:tailEnd/>
                    </a:ln>
                    <a:effectLst/>
                  </pic:spPr>
                </pic:pic>
              </a:graphicData>
            </a:graphic>
          </wp:anchor>
        </w:drawing>
      </w:r>
      <w:r>
        <w:rPr>
          <w:sz w:val="32"/>
          <w:szCs w:val="32"/>
        </w:rPr>
        <w:drawing>
          <wp:anchor distT="152400" distB="152400" distL="152400" distR="152400" simplePos="0" relativeHeight="251689984" behindDoc="0" locked="0" layoutInCell="1" allowOverlap="1">
            <wp:simplePos x="0" y="0"/>
            <wp:positionH relativeFrom="margin">
              <wp:posOffset>2955925</wp:posOffset>
            </wp:positionH>
            <wp:positionV relativeFrom="line">
              <wp:posOffset>404495</wp:posOffset>
            </wp:positionV>
            <wp:extent cx="3282950" cy="1765300"/>
            <wp:effectExtent l="0" t="0" r="0" b="0"/>
            <wp:wrapThrough wrapText="bothSides">
              <wp:wrapPolygon>
                <wp:start x="0" y="0"/>
                <wp:lineTo x="0" y="21602"/>
                <wp:lineTo x="21601" y="21602"/>
                <wp:lineTo x="21601" y="0"/>
                <wp:lineTo x="0" y="0"/>
              </wp:wrapPolygon>
            </wp:wrapThrough>
            <wp:docPr id="1073741836" name="officeArt object" descr="截屏2020-12-03 15.0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officeArt object" descr="截屏2020-12-03 15.09.38.png"/>
                    <pic:cNvPicPr>
                      <a:picLocks noChangeAspect="1"/>
                    </pic:cNvPicPr>
                  </pic:nvPicPr>
                  <pic:blipFill>
                    <a:blip r:embed="rId11"/>
                    <a:srcRect l="385" t="4827"/>
                    <a:stretch>
                      <a:fillRect/>
                    </a:stretch>
                  </pic:blipFill>
                  <pic:spPr>
                    <a:xfrm>
                      <a:off x="0" y="0"/>
                      <a:ext cx="3283191" cy="1765111"/>
                    </a:xfrm>
                    <a:prstGeom prst="rect">
                      <a:avLst/>
                    </a:prstGeom>
                    <a:ln w="12700" cap="flat">
                      <a:noFill/>
                      <a:miter lim="400000"/>
                      <a:headEnd/>
                      <a:tailEnd/>
                    </a:ln>
                    <a:effectLst/>
                  </pic:spPr>
                </pic:pic>
              </a:graphicData>
            </a:graphic>
          </wp:anchor>
        </w:drawing>
      </w:r>
      <w:r>
        <w:rPr>
          <w:sz w:val="32"/>
          <w:szCs w:val="32"/>
        </w:rPr>
        <w:drawing>
          <wp:anchor distT="152400" distB="152400" distL="152400" distR="152400" simplePos="0" relativeHeight="251692032" behindDoc="0" locked="0" layoutInCell="1" allowOverlap="1">
            <wp:simplePos x="0" y="0"/>
            <wp:positionH relativeFrom="margin">
              <wp:posOffset>3078480</wp:posOffset>
            </wp:positionH>
            <wp:positionV relativeFrom="line">
              <wp:posOffset>2290445</wp:posOffset>
            </wp:positionV>
            <wp:extent cx="3125470" cy="1727835"/>
            <wp:effectExtent l="0" t="0" r="0" b="0"/>
            <wp:wrapThrough wrapText="bothSides">
              <wp:wrapPolygon>
                <wp:start x="0" y="0"/>
                <wp:lineTo x="0" y="21598"/>
                <wp:lineTo x="21599" y="21598"/>
                <wp:lineTo x="21599" y="0"/>
                <wp:lineTo x="0" y="0"/>
              </wp:wrapPolygon>
            </wp:wrapThrough>
            <wp:docPr id="1073741837" name="officeArt object" descr="截屏2020-12-03 15.07.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7" name="officeArt object" descr="截屏2020-12-03 15.07.07.png"/>
                    <pic:cNvPicPr>
                      <a:picLocks noChangeAspect="1"/>
                    </pic:cNvPicPr>
                  </pic:nvPicPr>
                  <pic:blipFill>
                    <a:blip r:embed="rId12"/>
                    <a:srcRect l="806" t="1428" b="1428"/>
                    <a:stretch>
                      <a:fillRect/>
                    </a:stretch>
                  </pic:blipFill>
                  <pic:spPr>
                    <a:xfrm>
                      <a:off x="0" y="0"/>
                      <a:ext cx="3125189" cy="1727758"/>
                    </a:xfrm>
                    <a:prstGeom prst="rect">
                      <a:avLst/>
                    </a:prstGeom>
                    <a:ln w="12700" cap="flat">
                      <a:noFill/>
                      <a:miter lim="400000"/>
                      <a:headEnd/>
                      <a:tailEnd/>
                    </a:ln>
                    <a:effectLst/>
                  </pic:spPr>
                </pic:pic>
              </a:graphicData>
            </a:graphic>
          </wp:anchor>
        </w:drawing>
      </w:r>
      <w:r>
        <w:rPr>
          <w:sz w:val="32"/>
          <w:szCs w:val="32"/>
        </w:rPr>
        <w:drawing>
          <wp:anchor distT="152400" distB="152400" distL="152400" distR="152400" simplePos="0" relativeHeight="251691008" behindDoc="0" locked="0" layoutInCell="1" allowOverlap="1">
            <wp:simplePos x="0" y="0"/>
            <wp:positionH relativeFrom="margin">
              <wp:posOffset>-493395</wp:posOffset>
            </wp:positionH>
            <wp:positionV relativeFrom="line">
              <wp:posOffset>2245995</wp:posOffset>
            </wp:positionV>
            <wp:extent cx="3208655" cy="1797685"/>
            <wp:effectExtent l="0" t="0" r="0" b="0"/>
            <wp:wrapThrough wrapText="bothSides">
              <wp:wrapPolygon>
                <wp:start x="0" y="0"/>
                <wp:lineTo x="0" y="21599"/>
                <wp:lineTo x="21600" y="21599"/>
                <wp:lineTo x="21600" y="0"/>
                <wp:lineTo x="0" y="0"/>
              </wp:wrapPolygon>
            </wp:wrapThrough>
            <wp:docPr id="1073741838" name="officeArt object" descr="截屏2020-12-03 15.06.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descr="截屏2020-12-03 15.06.47.png"/>
                    <pic:cNvPicPr>
                      <a:picLocks noChangeAspect="1"/>
                    </pic:cNvPicPr>
                  </pic:nvPicPr>
                  <pic:blipFill>
                    <a:blip r:embed="rId13"/>
                    <a:srcRect r="394"/>
                    <a:stretch>
                      <a:fillRect/>
                    </a:stretch>
                  </pic:blipFill>
                  <pic:spPr>
                    <a:xfrm>
                      <a:off x="0" y="0"/>
                      <a:ext cx="3208786" cy="1797953"/>
                    </a:xfrm>
                    <a:prstGeom prst="rect">
                      <a:avLst/>
                    </a:prstGeom>
                    <a:ln w="12700" cap="flat">
                      <a:noFill/>
                      <a:miter lim="400000"/>
                      <a:headEnd/>
                      <a:tailEnd/>
                    </a:ln>
                    <a:effectLst/>
                  </pic:spPr>
                </pic:pic>
              </a:graphicData>
            </a:graphic>
          </wp:anchor>
        </w:drawing>
      </w:r>
    </w:p>
    <w:p w14:paraId="72B06ADA">
      <w:pPr>
        <w:pStyle w:val="6"/>
        <w:framePr w:hRule="auto" w:wrap="auto" w:vAnchor="margin" w:hAnchor="text" w:yAlign="inline"/>
        <w:spacing w:line="312" w:lineRule="auto"/>
        <w:jc w:val="left"/>
        <w:rPr>
          <w:sz w:val="32"/>
          <w:szCs w:val="32"/>
        </w:rPr>
      </w:pPr>
    </w:p>
    <w:p w14:paraId="334C86B0">
      <w:pPr>
        <w:pStyle w:val="6"/>
        <w:framePr w:hRule="auto" w:wrap="auto" w:vAnchor="margin" w:hAnchor="text" w:yAlign="inline"/>
        <w:spacing w:line="312" w:lineRule="auto"/>
        <w:jc w:val="left"/>
        <w:rPr>
          <w:sz w:val="32"/>
          <w:szCs w:val="32"/>
        </w:rPr>
      </w:pPr>
    </w:p>
    <w:p w14:paraId="4310AB8D">
      <w:pPr>
        <w:pStyle w:val="6"/>
        <w:framePr w:hRule="auto" w:wrap="auto" w:vAnchor="margin" w:hAnchor="text" w:yAlign="inline"/>
        <w:spacing w:line="312" w:lineRule="auto"/>
        <w:jc w:val="left"/>
        <w:rPr>
          <w:sz w:val="32"/>
          <w:szCs w:val="32"/>
        </w:rPr>
      </w:pPr>
    </w:p>
    <w:p w14:paraId="2FD258B3">
      <w:pPr>
        <w:pStyle w:val="6"/>
        <w:framePr w:hRule="auto" w:wrap="auto" w:vAnchor="margin" w:hAnchor="text" w:yAlign="inline"/>
        <w:spacing w:line="312" w:lineRule="auto"/>
        <w:jc w:val="left"/>
        <w:rPr>
          <w:sz w:val="32"/>
          <w:szCs w:val="32"/>
        </w:rPr>
      </w:pPr>
    </w:p>
    <w:p w14:paraId="68D95C38">
      <w:pPr>
        <w:pStyle w:val="6"/>
        <w:framePr w:hRule="auto" w:wrap="auto" w:vAnchor="margin" w:hAnchor="text" w:yAlign="inline"/>
        <w:spacing w:line="312" w:lineRule="auto"/>
        <w:jc w:val="left"/>
        <w:rPr>
          <w:sz w:val="32"/>
          <w:szCs w:val="32"/>
        </w:rPr>
      </w:pPr>
    </w:p>
    <w:p w14:paraId="595A6022">
      <w:pPr>
        <w:pStyle w:val="6"/>
        <w:framePr w:hRule="auto" w:wrap="auto" w:vAnchor="margin" w:hAnchor="text" w:yAlign="inline"/>
        <w:spacing w:line="312" w:lineRule="auto"/>
        <w:jc w:val="left"/>
        <w:rPr>
          <w:sz w:val="32"/>
          <w:szCs w:val="32"/>
        </w:rPr>
      </w:pPr>
    </w:p>
    <w:p w14:paraId="217ECDF2">
      <w:pPr>
        <w:pStyle w:val="6"/>
        <w:framePr w:hRule="auto" w:wrap="auto" w:vAnchor="margin" w:hAnchor="text" w:yAlign="inline"/>
        <w:spacing w:line="312" w:lineRule="auto"/>
        <w:jc w:val="left"/>
        <w:rPr>
          <w:sz w:val="32"/>
          <w:szCs w:val="32"/>
        </w:rPr>
      </w:pPr>
    </w:p>
    <w:p w14:paraId="57CDE484">
      <w:pPr>
        <w:pStyle w:val="6"/>
        <w:framePr w:hRule="auto" w:wrap="auto" w:vAnchor="margin" w:hAnchor="text" w:yAlign="inline"/>
        <w:spacing w:line="312" w:lineRule="auto"/>
        <w:jc w:val="left"/>
        <w:rPr>
          <w:sz w:val="32"/>
          <w:szCs w:val="32"/>
        </w:rPr>
      </w:pPr>
    </w:p>
    <w:p w14:paraId="15CB2DAC">
      <w:pPr>
        <w:pStyle w:val="6"/>
        <w:framePr w:hRule="auto" w:wrap="auto" w:vAnchor="margin" w:hAnchor="text" w:yAlign="inline"/>
        <w:spacing w:line="312" w:lineRule="auto"/>
        <w:jc w:val="left"/>
        <w:rPr>
          <w:sz w:val="32"/>
          <w:szCs w:val="32"/>
        </w:rPr>
      </w:pPr>
    </w:p>
    <w:p w14:paraId="180A2176">
      <w:pPr>
        <w:pStyle w:val="6"/>
        <w:framePr w:hRule="auto" w:wrap="auto" w:vAnchor="margin" w:hAnchor="text" w:yAlign="inline"/>
        <w:spacing w:line="312" w:lineRule="auto"/>
        <w:jc w:val="left"/>
        <w:rPr>
          <w:sz w:val="32"/>
          <w:szCs w:val="32"/>
        </w:rPr>
      </w:pPr>
    </w:p>
    <w:p w14:paraId="65F6FAF2">
      <w:pPr>
        <w:pStyle w:val="6"/>
        <w:framePr w:hRule="auto" w:wrap="auto" w:vAnchor="margin" w:hAnchor="text" w:yAlign="inline"/>
        <w:spacing w:line="312" w:lineRule="auto"/>
        <w:jc w:val="left"/>
        <w:rPr>
          <w:sz w:val="32"/>
          <w:szCs w:val="32"/>
        </w:rPr>
      </w:pPr>
    </w:p>
    <w:p w14:paraId="5E84AC9A">
      <w:pPr>
        <w:pStyle w:val="6"/>
        <w:framePr w:hRule="auto" w:wrap="auto" w:vAnchor="margin" w:hAnchor="text" w:yAlign="inline"/>
        <w:spacing w:line="312" w:lineRule="auto"/>
        <w:jc w:val="left"/>
        <w:rPr>
          <w:sz w:val="32"/>
          <w:szCs w:val="32"/>
        </w:rPr>
      </w:pPr>
    </w:p>
    <w:p w14:paraId="4F51E655">
      <w:pPr>
        <w:pStyle w:val="6"/>
        <w:framePr w:hRule="auto" w:wrap="auto" w:vAnchor="margin" w:hAnchor="text" w:yAlign="inline"/>
        <w:spacing w:line="312" w:lineRule="auto"/>
        <w:jc w:val="left"/>
        <w:rPr>
          <w:sz w:val="32"/>
          <w:szCs w:val="32"/>
        </w:rPr>
      </w:pPr>
    </w:p>
    <w:p w14:paraId="174B7152">
      <w:pPr>
        <w:pStyle w:val="6"/>
        <w:framePr w:hRule="auto" w:wrap="auto" w:vAnchor="margin" w:hAnchor="text" w:yAlign="inline"/>
        <w:spacing w:line="312" w:lineRule="auto"/>
        <w:jc w:val="left"/>
        <w:rPr>
          <w:sz w:val="32"/>
          <w:szCs w:val="32"/>
        </w:rPr>
      </w:pPr>
    </w:p>
    <w:p w14:paraId="696951A8">
      <w:pPr>
        <w:pStyle w:val="6"/>
        <w:framePr w:hRule="auto" w:wrap="auto" w:vAnchor="margin" w:hAnchor="text" w:yAlign="inline"/>
        <w:spacing w:line="312" w:lineRule="auto"/>
        <w:jc w:val="left"/>
        <w:rPr>
          <w:sz w:val="32"/>
          <w:szCs w:val="32"/>
        </w:rPr>
      </w:pPr>
      <w:r>
        <mc:AlternateContent>
          <mc:Choice Requires="wps">
            <w:drawing>
              <wp:anchor distT="0" distB="0" distL="0" distR="0" simplePos="0" relativeHeight="251669504" behindDoc="0" locked="0" layoutInCell="1" allowOverlap="1">
                <wp:simplePos x="0" y="0"/>
                <wp:positionH relativeFrom="margin">
                  <wp:posOffset>12700</wp:posOffset>
                </wp:positionH>
                <wp:positionV relativeFrom="line">
                  <wp:posOffset>297815</wp:posOffset>
                </wp:positionV>
                <wp:extent cx="6120130" cy="0"/>
                <wp:effectExtent l="0" t="0" r="0" b="0"/>
                <wp:wrapTopAndBottom/>
                <wp:docPr id="1073741839"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3.45pt;height:0pt;width:481.9pt;mso-position-horizontal-relative:margin;mso-position-vertical-relative:line;mso-wrap-distance-bottom:0pt;mso-wrap-distance-top:0pt;z-index:251669504;mso-width-relative:page;mso-height-relative:page;" filled="f" stroked="t" coordsize="21600,21600" o:gfxdata="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UMSqdcA&#10;AAAHAQAADwAAAAAAAAABACAAAAAiAAAAZHJzL2Rvd25yZXYueG1sUEsBAhQAFAAAAAgAh07iQDnz&#10;8Yz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r>
        <w:rPr>
          <w:rFonts w:hint="eastAsia" w:ascii="Arial Unicode MS" w:hAnsi="Arial Unicode MS" w:eastAsia="Arial Unicode MS" w:cs="Arial Unicode MS"/>
          <w:b w:val="0"/>
          <w:bCs w:val="0"/>
          <w:i w:val="0"/>
          <w:iCs w:val="0"/>
          <w:sz w:val="32"/>
          <w:szCs w:val="32"/>
          <w:rtl w:val="0"/>
          <w:lang w:val="zh-CN" w:eastAsia="zh-CN"/>
        </w:rPr>
        <w:t>马亮老师介绍</w:t>
      </w:r>
      <w:r>
        <w:rPr>
          <w:sz w:val="32"/>
          <w:szCs w:val="32"/>
        </w:rPr>
        <w:drawing>
          <wp:anchor distT="152400" distB="152400" distL="152400" distR="152400" simplePos="0" relativeHeight="251686912" behindDoc="0" locked="0" layoutInCell="1" allowOverlap="1">
            <wp:simplePos x="0" y="0"/>
            <wp:positionH relativeFrom="margin">
              <wp:posOffset>-5715</wp:posOffset>
            </wp:positionH>
            <wp:positionV relativeFrom="line">
              <wp:posOffset>382905</wp:posOffset>
            </wp:positionV>
            <wp:extent cx="1543050" cy="2314575"/>
            <wp:effectExtent l="0" t="0" r="0" b="0"/>
            <wp:wrapThrough wrapText="bothSides">
              <wp:wrapPolygon>
                <wp:start x="0" y="0"/>
                <wp:lineTo x="21600" y="0"/>
                <wp:lineTo x="21600" y="21600"/>
                <wp:lineTo x="0" y="21600"/>
                <wp:lineTo x="0" y="0"/>
              </wp:wrapPolygon>
            </wp:wrapThrough>
            <wp:docPr id="1073741840" name="officeArt object" descr="IMGM8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0" name="officeArt object" descr="IMGM8385.JPG"/>
                    <pic:cNvPicPr>
                      <a:picLocks noChangeAspect="1"/>
                    </pic:cNvPicPr>
                  </pic:nvPicPr>
                  <pic:blipFill>
                    <a:blip r:embed="rId14"/>
                    <a:stretch>
                      <a:fillRect/>
                    </a:stretch>
                  </pic:blipFill>
                  <pic:spPr>
                    <a:xfrm>
                      <a:off x="0" y="0"/>
                      <a:ext cx="1543011" cy="2314517"/>
                    </a:xfrm>
                    <a:prstGeom prst="rect">
                      <a:avLst/>
                    </a:prstGeom>
                    <a:ln w="12700" cap="flat">
                      <a:noFill/>
                      <a:miter lim="400000"/>
                      <a:headEnd/>
                      <a:tailEnd/>
                    </a:ln>
                    <a:effectLst/>
                  </pic:spPr>
                </pic:pic>
              </a:graphicData>
            </a:graphic>
          </wp:anchor>
        </w:drawing>
      </w:r>
    </w:p>
    <w:p w14:paraId="3F80C25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F352D84">
      <w:pPr>
        <w:pStyle w:val="7"/>
        <w:framePr w:hRule="auto" w:wrap="auto" w:vAnchor="margin" w:hAnchor="text" w:yAlign="inline"/>
        <w:numPr>
          <w:ilvl w:val="0"/>
          <w:numId w:val="9"/>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职场模拟器</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创始人，首席产品官</w:t>
      </w:r>
    </w:p>
    <w:p w14:paraId="6D1272AB">
      <w:pPr>
        <w:pStyle w:val="7"/>
        <w:framePr w:hRule="auto" w:wrap="auto" w:vAnchor="margin" w:hAnchor="text" w:yAlign="inline"/>
        <w:numPr>
          <w:ilvl w:val="0"/>
          <w:numId w:val="9"/>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团建帮</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创始人，首席产品官</w:t>
      </w:r>
    </w:p>
    <w:p w14:paraId="6337BAA9">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沙盘产品设计师</w:t>
      </w:r>
    </w:p>
    <w:p w14:paraId="65D9C0D5">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沙盘设计师研习营导师</w:t>
      </w:r>
    </w:p>
    <w:p w14:paraId="188A73CE">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游戏化思维倡导者</w:t>
      </w:r>
    </w:p>
    <w:p w14:paraId="630A45A2">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量子大学特聘教授</w:t>
      </w:r>
    </w:p>
    <w:p w14:paraId="63A21646">
      <w:pPr>
        <w:pStyle w:val="7"/>
        <w:framePr w:hRule="auto" w:wrap="auto" w:vAnchor="margin" w:hAnchor="text" w:yAlign="inline"/>
        <w:numPr>
          <w:ilvl w:val="0"/>
          <w:numId w:val="9"/>
        </w:numPr>
        <w:suppressAutoHyphens/>
        <w:spacing w:line="312" w:lineRule="auto"/>
        <w:jc w:val="left"/>
        <w:outlineLvl w:val="0"/>
        <w:rPr>
          <w:rFonts w:ascii="Microsoft YaHei" w:hAnsi="Microsoft YaHei"/>
          <w:sz w:val="28"/>
          <w:szCs w:val="28"/>
          <w:lang w:val="zh-CN" w:eastAsia="zh-CN"/>
        </w:rPr>
      </w:pPr>
      <w:r>
        <w:rPr>
          <w:rFonts w:ascii="Microsoft YaHei" w:hAnsi="Microsoft YaHei"/>
          <w:sz w:val="28"/>
          <w:szCs w:val="28"/>
          <w:rtl w:val="0"/>
          <w:lang w:val="zh-CN" w:eastAsia="zh-CN"/>
        </w:rPr>
        <w:t>13</w:t>
      </w:r>
      <w:r>
        <w:rPr>
          <w:rFonts w:hint="eastAsia" w:eastAsia="Microsoft YaHei"/>
          <w:sz w:val="28"/>
          <w:szCs w:val="28"/>
          <w:rtl w:val="0"/>
        </w:rPr>
        <w:t>年</w:t>
      </w:r>
      <w:r>
        <w:rPr>
          <w:rFonts w:hint="eastAsia" w:eastAsia="Microsoft YaHei"/>
          <w:sz w:val="28"/>
          <w:szCs w:val="28"/>
          <w:rtl w:val="0"/>
          <w:lang w:val="zh-CN" w:eastAsia="zh-CN"/>
        </w:rPr>
        <w:t>培训产品开发及落地经验</w:t>
      </w:r>
    </w:p>
    <w:p w14:paraId="6567106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7445E2B3">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【讲师资料】</w:t>
      </w:r>
    </w:p>
    <w:p w14:paraId="334165E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ind w:firstLine="567"/>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毕业于西北政法大学公共事业管理学专业，人力资源管理师。</w:t>
      </w:r>
      <w:r>
        <w:rPr>
          <w:rFonts w:ascii="Microsoft YaHei" w:hAnsi="Microsoft YaHei"/>
          <w:sz w:val="28"/>
          <w:szCs w:val="28"/>
          <w:rtl w:val="0"/>
          <w:lang w:val="zh-CN" w:eastAsia="zh-CN"/>
        </w:rPr>
        <w:t>10</w:t>
      </w:r>
      <w:r>
        <w:rPr>
          <w:rFonts w:hint="eastAsia" w:eastAsia="Microsoft YaHei"/>
          <w:sz w:val="28"/>
          <w:szCs w:val="28"/>
          <w:rtl w:val="0"/>
          <w:lang w:val="zh-CN" w:eastAsia="zh-CN"/>
        </w:rPr>
        <w:t>年管理、培训经验，潜心研究《组织健康》《游戏化思维》《反脆弱》《学习型组织》近</w:t>
      </w:r>
      <w:r>
        <w:rPr>
          <w:rFonts w:ascii="Microsoft YaHei" w:hAnsi="Microsoft YaHei"/>
          <w:sz w:val="28"/>
          <w:szCs w:val="28"/>
          <w:rtl w:val="0"/>
          <w:lang w:val="zh-CN" w:eastAsia="zh-CN"/>
        </w:rPr>
        <w:t>10</w:t>
      </w:r>
      <w:r>
        <w:rPr>
          <w:rFonts w:hint="eastAsia" w:eastAsia="Microsoft YaHei"/>
          <w:sz w:val="28"/>
          <w:szCs w:val="28"/>
          <w:rtl w:val="0"/>
          <w:lang w:val="zh-CN" w:eastAsia="zh-CN"/>
        </w:rPr>
        <w:t>年时间，将过往管理、培训经验融入课程开发中，从</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组织健康</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为切入点，通过课程讲授、实战演练、沙盘模拟等方式，赋能组织完成绩效提升的目标。</w:t>
      </w:r>
    </w:p>
    <w:p w14:paraId="4C8CCACA">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ind w:firstLine="567"/>
        <w:jc w:val="left"/>
        <w:outlineLvl w:val="0"/>
        <w:rPr>
          <w:rFonts w:ascii="Microsoft YaHei" w:hAnsi="Microsoft YaHei" w:eastAsia="Microsoft YaHei" w:cs="Microsoft YaHei"/>
          <w:sz w:val="28"/>
          <w:szCs w:val="28"/>
        </w:rPr>
      </w:pPr>
    </w:p>
    <w:p w14:paraId="0C33440A">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【产品创新】</w:t>
      </w:r>
    </w:p>
    <w:p w14:paraId="17B8D97A">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自主开发沙盘《打破部门的壁垒》《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三精</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管理》《沟通力》《商海奇谋》《幸福人生》等组织健康系列沙盘。</w:t>
      </w:r>
    </w:p>
    <w:p w14:paraId="20062FBB">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举办《手把手教您做团建家》《沙盘讲师训练营》《沙盘设计师研习营》等培训班。</w:t>
      </w:r>
    </w:p>
    <w:p w14:paraId="5CA07F45">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创建公益组织</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精进计划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，历时五年时间，将创新的培训产品分享给同行机构，赋能行业发展。</w:t>
      </w:r>
    </w:p>
    <w:p w14:paraId="7661CCA1">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将游戏化理论作为产品研发方法，创立《游戏化学习型组织》《游戏化创新机制》《游戏化产品开发》等课程研发方式。</w:t>
      </w:r>
    </w:p>
    <w:p w14:paraId="6FF2E76D">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BB21A17">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【授课风格】</w:t>
      </w:r>
    </w:p>
    <w:p w14:paraId="2E4F84F0">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理论基础扎实：授课过程中以经典模型为依据，验证过的数据为论据，经典案例为启发工具，用科学的方式推导出结果。</w:t>
      </w:r>
    </w:p>
    <w:p w14:paraId="12EADCE2">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互动讨论高效：采用开放空间引导技术、</w:t>
      </w:r>
      <w:r>
        <w:rPr>
          <w:rFonts w:ascii="Microsoft YaHei" w:hAnsi="Microsoft YaHei"/>
          <w:sz w:val="28"/>
          <w:szCs w:val="28"/>
          <w:rtl w:val="0"/>
          <w:lang w:val="zh-CN" w:eastAsia="zh-CN"/>
        </w:rPr>
        <w:t>ORID</w:t>
      </w:r>
      <w:r>
        <w:rPr>
          <w:rFonts w:hint="eastAsia" w:eastAsia="Microsoft YaHei"/>
          <w:sz w:val="28"/>
          <w:szCs w:val="28"/>
          <w:rtl w:val="0"/>
          <w:lang w:val="zh-CN" w:eastAsia="zh-CN"/>
        </w:rPr>
        <w:t>讨论法等作为工具，让每一次互动和讨论可以高效并且得出结果，让学员更容易应用到实际的工作中。</w:t>
      </w:r>
    </w:p>
    <w:p w14:paraId="15370928">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课堂氛围愉快：幽默的语言表达，欢快的课堂气氛，让学员在愉快的氛围中高效的学习。</w:t>
      </w:r>
    </w:p>
    <w:p w14:paraId="77EF789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42F08C0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【部分服务客户】</w:t>
      </w:r>
    </w:p>
    <w:p w14:paraId="42CE4915">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高校</w:t>
      </w:r>
      <w:r>
        <w:rPr>
          <w:rFonts w:ascii="Microsoft YaHei" w:hAnsi="Microsoft YaHei"/>
          <w:sz w:val="28"/>
          <w:szCs w:val="28"/>
          <w:rtl w:val="0"/>
          <w:lang w:val="zh-CN" w:eastAsia="zh-CN"/>
        </w:rPr>
        <w:t>/</w:t>
      </w:r>
      <w:r>
        <w:rPr>
          <w:rFonts w:hint="eastAsia" w:eastAsia="Microsoft YaHei"/>
          <w:sz w:val="28"/>
          <w:szCs w:val="28"/>
          <w:rtl w:val="0"/>
          <w:lang w:val="zh-CN" w:eastAsia="zh-CN"/>
        </w:rPr>
        <w:t>央企</w:t>
      </w:r>
      <w:r>
        <w:rPr>
          <w:rFonts w:ascii="Microsoft YaHei" w:hAnsi="Microsoft YaHei"/>
          <w:sz w:val="28"/>
          <w:szCs w:val="28"/>
          <w:rtl w:val="0"/>
          <w:lang w:val="zh-CN" w:eastAsia="zh-CN"/>
        </w:rPr>
        <w:t>/</w:t>
      </w:r>
      <w:r>
        <w:rPr>
          <w:rFonts w:hint="eastAsia" w:eastAsia="Microsoft YaHei"/>
          <w:sz w:val="28"/>
          <w:szCs w:val="28"/>
          <w:rtl w:val="0"/>
          <w:lang w:val="zh-CN" w:eastAsia="zh-CN"/>
        </w:rPr>
        <w:t>国企类：</w:t>
      </w:r>
    </w:p>
    <w:p w14:paraId="3168C1D2">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西安交通大学管理学院、</w:t>
      </w:r>
      <w:r>
        <w:rPr>
          <w:rFonts w:hint="eastAsia" w:eastAsia="Microsoft YaHei"/>
          <w:sz w:val="28"/>
          <w:szCs w:val="28"/>
          <w:rtl w:val="0"/>
          <w:lang w:val="ja-JP" w:eastAsia="ja-JP"/>
        </w:rPr>
        <w:t>西安交通大学管理学院</w:t>
      </w:r>
      <w:r>
        <w:rPr>
          <w:rFonts w:hint="eastAsia" w:eastAsia="Microsoft YaHei"/>
          <w:sz w:val="28"/>
          <w:szCs w:val="28"/>
          <w:rtl w:val="0"/>
          <w:lang w:val="zh-CN" w:eastAsia="zh-CN"/>
        </w:rPr>
        <w:t>、西北大学管理学院、西北农林科技大学</w:t>
      </w:r>
      <w:r>
        <w:rPr>
          <w:rFonts w:ascii="Microsoft YaHei" w:hAnsi="Microsoft YaHei"/>
          <w:sz w:val="28"/>
          <w:szCs w:val="28"/>
          <w:rtl w:val="0"/>
          <w:lang w:val="zh-CN" w:eastAsia="zh-CN"/>
        </w:rPr>
        <w:t>MBA</w:t>
      </w:r>
      <w:r>
        <w:rPr>
          <w:rFonts w:hint="eastAsia" w:eastAsia="Microsoft YaHei"/>
          <w:sz w:val="28"/>
          <w:szCs w:val="28"/>
          <w:rtl w:val="0"/>
          <w:lang w:val="zh-CN" w:eastAsia="zh-CN"/>
        </w:rPr>
        <w:t>、量子大学高级管理人才研习班、中国航天、中科创星创业营、中国建材集团、中国水利水电第三局、中国铁路第一勘察设计院、延长石油、中联水泥、祁连山水泥、神华集团、陕鼓集团、陕汽集团等。</w:t>
      </w:r>
    </w:p>
    <w:p w14:paraId="5585DE9C">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金融类：</w:t>
      </w:r>
    </w:p>
    <w:p w14:paraId="145257ED">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中国银行陕西省分行、中国农业银行陕西省分行、中信银行零售条线、中信银行企金客户经理、兴业银行、广发银行、招商银行、西部证券、中国平安、中国人寿、太平洋保险等</w:t>
      </w:r>
    </w:p>
    <w:p w14:paraId="1D475BD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合资</w:t>
      </w:r>
      <w:r>
        <w:rPr>
          <w:rFonts w:ascii="Microsoft YaHei" w:hAnsi="Microsoft YaHei"/>
          <w:sz w:val="28"/>
          <w:szCs w:val="28"/>
          <w:rtl w:val="0"/>
          <w:lang w:val="zh-CN" w:eastAsia="zh-CN"/>
        </w:rPr>
        <w:t>/</w:t>
      </w:r>
      <w:r>
        <w:rPr>
          <w:rFonts w:hint="eastAsia" w:eastAsia="Microsoft YaHei"/>
          <w:sz w:val="28"/>
          <w:szCs w:val="28"/>
          <w:rtl w:val="0"/>
          <w:lang w:val="zh-CN" w:eastAsia="zh-CN"/>
        </w:rPr>
        <w:t>外资企业类：</w:t>
      </w:r>
    </w:p>
    <w:p w14:paraId="665DABC7">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北汽岱摩斯、华天通讯、博世力士乐、西门子、道达尔、易高环保、万代等。</w:t>
      </w:r>
    </w:p>
    <w:p w14:paraId="3A98C9B5">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地产类：</w:t>
      </w:r>
    </w:p>
    <w:p w14:paraId="62BB084A">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华远地产、碧桂园、融创、龙湖地产、云南城投、招商蛇口、阳光城等。</w:t>
      </w:r>
    </w:p>
    <w:p w14:paraId="35D3DEAD">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其他企业：</w:t>
      </w:r>
    </w:p>
    <w:p w14:paraId="002656E6">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隆基股份、比亚迪汽车、联合汽车、华陆工程、西安杨森、西安饭庄、中航西南培训中心、陕西省电视台广告部、秦巴山农业、大匠集团、陕西省电力维修公司等。</w:t>
      </w:r>
    </w:p>
    <w:p w14:paraId="05A1CC0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6D02239">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【主要沙盘产品】</w:t>
      </w:r>
    </w:p>
    <w:p w14:paraId="38F5E4A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eastAsia" w:eastAsia="Microsoft YaHei"/>
          <w:sz w:val="28"/>
          <w:szCs w:val="28"/>
          <w:rtl w:val="0"/>
          <w:lang w:val="zh-CN" w:eastAsia="zh-CN"/>
        </w:rPr>
        <w:t>打破部门的壁垒</w:t>
      </w:r>
      <w:r>
        <w:rPr>
          <w:rFonts w:hint="eastAsia" w:eastAsia="Microsoft YaHei"/>
          <w:sz w:val="28"/>
          <w:szCs w:val="28"/>
          <w:rtl w:val="0"/>
        </w:rPr>
        <w:t>》</w:t>
      </w:r>
    </w:p>
    <w:p w14:paraId="1701E0A9">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eastAsia" w:eastAsia="Microsoft YaHei"/>
          <w:sz w:val="28"/>
          <w:szCs w:val="28"/>
          <w:rtl w:val="0"/>
          <w:lang w:val="zh-CN" w:eastAsia="zh-CN"/>
        </w:rPr>
        <w:t>训战结合</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人才发展与业务实战相结合</w:t>
      </w:r>
      <w:r>
        <w:rPr>
          <w:rFonts w:hint="eastAsia" w:eastAsia="Microsoft YaHei"/>
          <w:sz w:val="28"/>
          <w:szCs w:val="28"/>
          <w:rtl w:val="0"/>
        </w:rPr>
        <w:t>》</w:t>
      </w:r>
    </w:p>
    <w:p w14:paraId="7EA5B135">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三精</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管理</w:t>
      </w:r>
      <w:r>
        <w:rPr>
          <w:rFonts w:hint="eastAsia" w:eastAsia="Microsoft YaHei"/>
          <w:sz w:val="28"/>
          <w:szCs w:val="28"/>
          <w:rtl w:val="0"/>
        </w:rPr>
        <w:t>》</w:t>
      </w:r>
      <w:r>
        <w:rPr>
          <w:rFonts w:hint="eastAsia" w:eastAsia="Microsoft YaHei"/>
          <w:sz w:val="28"/>
          <w:szCs w:val="28"/>
          <w:rtl w:val="0"/>
          <w:lang w:val="zh-CN" w:eastAsia="zh-CN"/>
        </w:rPr>
        <w:t>定制沙盘</w:t>
      </w:r>
    </w:p>
    <w:p w14:paraId="60325B6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1F7481A2">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【主要课程产品】</w:t>
      </w:r>
    </w:p>
    <w:p w14:paraId="434808B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eastAsia" w:eastAsia="Microsoft YaHei"/>
          <w:sz w:val="28"/>
          <w:szCs w:val="28"/>
          <w:rtl w:val="0"/>
          <w:lang w:val="zh-CN" w:eastAsia="zh-CN"/>
        </w:rPr>
        <w:t>创新九彩蛋</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建立组织创新的底层代码</w:t>
      </w:r>
      <w:r>
        <w:rPr>
          <w:rFonts w:hint="eastAsia" w:eastAsia="Microsoft YaHei"/>
          <w:sz w:val="28"/>
          <w:szCs w:val="28"/>
          <w:rtl w:val="0"/>
        </w:rPr>
        <w:t>》</w:t>
      </w:r>
    </w:p>
    <w:p w14:paraId="231155B3">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《反脆弱</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克服团队组织障碍的必备属性》</w:t>
      </w:r>
    </w:p>
    <w:p w14:paraId="40FEC7EE">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《自我迭代</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认知升级紧跟组织发展》</w:t>
      </w:r>
    </w:p>
    <w:p w14:paraId="1EC5CDB8">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《引爆团队核能</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团队效能革命》</w:t>
      </w:r>
    </w:p>
    <w:p w14:paraId="3ED21926">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6307CBE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【主要团队建设产品】</w:t>
      </w:r>
    </w:p>
    <w:p w14:paraId="40B4302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《遇见未知的团队》《遇见更好的彼此》《遇见更棒的自己》</w:t>
      </w:r>
    </w:p>
    <w:p w14:paraId="526BF9D2">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《探索创新的魔法》《探索工匠之精神》《探索沟通的艺术》</w:t>
      </w:r>
    </w:p>
    <w:p w14:paraId="0BF42AAC">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Times New Roman" w:hAnsi="Times New Roman" w:eastAsia="Times New Roman" w:cs="Times New Roman"/>
          <w:sz w:val="72"/>
          <w:szCs w:val="72"/>
        </w:rPr>
      </w:pPr>
      <w:r>
        <w:rPr>
          <w:rFonts w:hint="eastAsia" w:eastAsia="Microsoft YaHei"/>
          <w:sz w:val="28"/>
          <w:szCs w:val="28"/>
          <w:rtl w:val="0"/>
          <w:lang w:val="zh-CN" w:eastAsia="zh-CN"/>
        </w:rPr>
        <w:t>《觉察贡献的力量》《觉察感恩的美德》《觉察部落的能量》</w:t>
      </w:r>
    </w:p>
    <w:p w14:paraId="222DFEF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 w:val="left" w:pos="9240"/>
        </w:tabs>
        <w:bidi w:val="0"/>
        <w:spacing w:line="288" w:lineRule="auto"/>
        <w:ind w:left="0" w:right="0" w:firstLine="567"/>
        <w:jc w:val="left"/>
        <w:rPr>
          <w:rFonts w:ascii="Times New Roman" w:hAnsi="Times New Roman" w:eastAsia="Times New Roman" w:cs="Times New Roman"/>
          <w:sz w:val="72"/>
          <w:szCs w:val="72"/>
          <w:rtl w:val="0"/>
        </w:rPr>
      </w:pPr>
    </w:p>
    <w:p w14:paraId="0AE2FEA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【经典案例】</w:t>
      </w:r>
    </w:p>
    <w:p w14:paraId="0A419495">
      <w:pPr>
        <w:pStyle w:val="7"/>
        <w:framePr w:hRule="auto" w:wrap="auto" w:vAnchor="margin" w:hAnchor="text" w:yAlign="inline"/>
        <w:numPr>
          <w:ilvl w:val="0"/>
          <w:numId w:val="12"/>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中科创新</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硬科技创业营</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虫洞计划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开营沙盘模拟项目</w:t>
      </w:r>
    </w:p>
    <w:p w14:paraId="60D97D23">
      <w:pPr>
        <w:pStyle w:val="7"/>
        <w:framePr w:hRule="auto" w:wrap="auto" w:vAnchor="margin" w:hAnchor="text" w:yAlign="inline"/>
        <w:numPr>
          <w:ilvl w:val="0"/>
          <w:numId w:val="12"/>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量子大学</w:t>
      </w:r>
      <w:r>
        <w:rPr>
          <w:rFonts w:hint="default" w:ascii="Microsoft YaHei" w:hAnsi="Microsoft YaHei"/>
          <w:sz w:val="28"/>
          <w:szCs w:val="28"/>
          <w:rtl w:val="0"/>
          <w:lang w:val="zh-CN" w:eastAsia="zh-CN"/>
        </w:rPr>
        <w:t>”</w:t>
      </w:r>
      <w:r>
        <w:rPr>
          <w:rFonts w:ascii="Microsoft YaHei" w:hAnsi="Microsoft YaHei"/>
          <w:sz w:val="28"/>
          <w:szCs w:val="28"/>
          <w:rtl w:val="0"/>
          <w:lang w:val="zh-CN" w:eastAsia="zh-CN"/>
        </w:rPr>
        <w:t>2017</w:t>
      </w:r>
      <w:r>
        <w:rPr>
          <w:rFonts w:hint="eastAsia" w:eastAsia="Microsoft YaHei"/>
          <w:sz w:val="28"/>
          <w:szCs w:val="28"/>
          <w:rtl w:val="0"/>
          <w:lang w:val="zh-CN" w:eastAsia="zh-CN"/>
        </w:rPr>
        <w:t>～</w:t>
      </w:r>
      <w:r>
        <w:rPr>
          <w:rFonts w:ascii="Microsoft YaHei" w:hAnsi="Microsoft YaHei"/>
          <w:sz w:val="28"/>
          <w:szCs w:val="28"/>
          <w:rtl w:val="0"/>
          <w:lang w:val="zh-CN" w:eastAsia="zh-CN"/>
        </w:rPr>
        <w:t>2019</w:t>
      </w:r>
      <w:r>
        <w:rPr>
          <w:rFonts w:hint="eastAsia" w:eastAsia="Microsoft YaHei"/>
          <w:sz w:val="28"/>
          <w:szCs w:val="28"/>
          <w:rtl w:val="0"/>
          <w:lang w:val="zh-CN" w:eastAsia="zh-CN"/>
        </w:rPr>
        <w:t>届高级经理人项目</w:t>
      </w:r>
    </w:p>
    <w:p w14:paraId="099D0BD3">
      <w:pPr>
        <w:pStyle w:val="7"/>
        <w:framePr w:hRule="auto" w:wrap="auto" w:vAnchor="margin" w:hAnchor="text" w:yAlign="inline"/>
        <w:numPr>
          <w:ilvl w:val="0"/>
          <w:numId w:val="12"/>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祁连山水泥高层管理能力提升培训项目</w:t>
      </w:r>
    </w:p>
    <w:p w14:paraId="6997B7B8">
      <w:pPr>
        <w:pStyle w:val="7"/>
        <w:framePr w:hRule="auto" w:wrap="auto" w:vAnchor="margin" w:hAnchor="text" w:yAlign="inline"/>
        <w:numPr>
          <w:ilvl w:val="0"/>
          <w:numId w:val="12"/>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中国建材商学院中联水泥河南运营区高层领导里提升培训项目</w:t>
      </w:r>
    </w:p>
    <w:p w14:paraId="2014605B">
      <w:pPr>
        <w:pStyle w:val="7"/>
        <w:framePr w:hRule="auto" w:wrap="auto" w:vAnchor="margin" w:hAnchor="text" w:yAlign="inline"/>
        <w:numPr>
          <w:ilvl w:val="0"/>
          <w:numId w:val="12"/>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北元集团（陕煤集团旗下）管理能力提升培训项目</w:t>
      </w:r>
    </w:p>
    <w:p w14:paraId="7255A204">
      <w:pPr>
        <w:pStyle w:val="7"/>
        <w:framePr w:hRule="auto" w:wrap="auto" w:vAnchor="margin" w:hAnchor="text" w:yAlign="inline"/>
        <w:numPr>
          <w:ilvl w:val="0"/>
          <w:numId w:val="12"/>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兴业银行</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兴航标</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兴启航</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兴梦想</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项目体验式培训项目</w:t>
      </w:r>
    </w:p>
    <w:p w14:paraId="01659918">
      <w:pPr>
        <w:pStyle w:val="7"/>
        <w:framePr w:hRule="auto" w:wrap="auto" w:vAnchor="margin" w:hAnchor="text" w:yAlign="inline"/>
        <w:numPr>
          <w:ilvl w:val="0"/>
          <w:numId w:val="12"/>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精进计划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团队建设咨询行业产品标准化提升服务项目</w:t>
      </w:r>
    </w:p>
    <w:p w14:paraId="785AC3D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3B47A47C">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4A4C5177">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026C9F78">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787FC5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260E8107">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360B195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F4BB63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pPr>
      <w:r>
        <w:rPr>
          <w:rFonts w:hint="eastAsia" w:eastAsia="Microsoft YaHei"/>
          <w:sz w:val="28"/>
          <w:szCs w:val="28"/>
          <w:rtl w:val="0"/>
          <w:lang w:val="zh-CN" w:eastAsia="zh-CN"/>
        </w:rPr>
        <w:t>【培训现场】</w:t>
      </w:r>
      <w:r>
        <w:rPr>
          <w:rFonts w:ascii="Microsoft YaHei" w:hAnsi="Microsoft YaHei" w:eastAsia="Microsoft YaHei" w:cs="Microsoft YaHei"/>
          <w:sz w:val="28"/>
          <w:szCs w:val="28"/>
        </w:rPr>
        <mc:AlternateContent>
          <mc:Choice Requires="wps">
            <w:drawing>
              <wp:anchor distT="152400" distB="152400" distL="152400" distR="152400" simplePos="0" relativeHeight="251671552" behindDoc="0" locked="0" layoutInCell="1" allowOverlap="1">
                <wp:simplePos x="0" y="0"/>
                <wp:positionH relativeFrom="margin">
                  <wp:posOffset>-6350</wp:posOffset>
                </wp:positionH>
                <wp:positionV relativeFrom="line">
                  <wp:posOffset>1828800</wp:posOffset>
                </wp:positionV>
                <wp:extent cx="1946910" cy="289560"/>
                <wp:effectExtent l="0" t="0" r="0" b="0"/>
                <wp:wrapThrough wrapText="bothSides">
                  <wp:wrapPolygon>
                    <wp:start x="0" y="0"/>
                    <wp:lineTo x="21600" y="0"/>
                    <wp:lineTo x="21600" y="21600"/>
                    <wp:lineTo x="0" y="21600"/>
                    <wp:lineTo x="0" y="0"/>
                  </wp:wrapPolygon>
                </wp:wrapThrough>
                <wp:docPr id="1073741841" name="officeArt object" descr="西门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5A1FE0EC">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西门子课程现场</w:t>
                            </w:r>
                          </w:p>
                        </w:txbxContent>
                      </wps:txbx>
                      <wps:bodyPr wrap="square" lIns="50800" tIns="50800" rIns="50800" bIns="50800" numCol="1" anchor="t">
                        <a:noAutofit/>
                      </wps:bodyPr>
                    </wps:wsp>
                  </a:graphicData>
                </a:graphic>
              </wp:anchor>
            </w:drawing>
          </mc:Choice>
          <mc:Fallback>
            <w:pict>
              <v:shape id="officeArt object" o:spid="_x0000_s1026" o:spt="202" alt="西门子课程现场" type="#_x0000_t202" style="position:absolute;left:0pt;margin-left:-0.5pt;margin-top:144pt;height:22.8pt;width:153.3pt;mso-position-horizontal-relative:margin;mso-position-vertical-relative:line;mso-wrap-distance-left:12pt;mso-wrap-distance-right:12pt;z-index:251671552;mso-width-relative:page;mso-height-relative:page;" filled="f" stroked="f" coordsize="21600,21600" wrapcoords="0 0 21600 0 21600 21600 0 21600 0 0" o:gfxdata="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ooXEtsAAAAKAQAADwAAAAAAAAABACAAAAAiAAAAZHJzL2Rvd25yZXYueG1sUEsBAhQAFAAA&#10;AAgAh07iQPPykx8lAgAAGgQAAA4AAAAAAAAAAQAgAAAAKgEAAGRycy9lMm9Eb2MueG1sUEsFBgAA&#10;AAAGAAYAWQEAAMEFAAAAAA==&#10;">
                <v:fill on="f" focussize="0,0"/>
                <v:stroke on="f" weight="1pt" miterlimit="4" joinstyle="miter"/>
                <v:imagedata o:title=""/>
                <o:lock v:ext="edit" aspectratio="f"/>
                <v:textbox inset="4pt,4pt,4pt,4pt">
                  <w:txbxContent>
                    <w:p w14:paraId="5A1FE0EC">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西门子课程现场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2576" behindDoc="0" locked="0" layoutInCell="1" allowOverlap="1">
                <wp:simplePos x="0" y="0"/>
                <wp:positionH relativeFrom="margin">
                  <wp:posOffset>2108200</wp:posOffset>
                </wp:positionH>
                <wp:positionV relativeFrom="line">
                  <wp:posOffset>1828800</wp:posOffset>
                </wp:positionV>
                <wp:extent cx="1946910" cy="289560"/>
                <wp:effectExtent l="0" t="0" r="0" b="0"/>
                <wp:wrapThrough wrapText="bothSides">
                  <wp:wrapPolygon>
                    <wp:start x="0" y="0"/>
                    <wp:lineTo x="21600" y="0"/>
                    <wp:lineTo x="21600" y="21600"/>
                    <wp:lineTo x="0" y="21600"/>
                    <wp:lineTo x="0" y="0"/>
                  </wp:wrapPolygon>
                </wp:wrapThrough>
                <wp:docPr id="1073741842" name="officeArt object" descr="中国建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01550082">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中国建材课程现场</w:t>
                            </w:r>
                          </w:p>
                        </w:txbxContent>
                      </wps:txbx>
                      <wps:bodyPr wrap="square" lIns="50800" tIns="50800" rIns="50800" bIns="50800" numCol="1" anchor="t">
                        <a:noAutofit/>
                      </wps:bodyPr>
                    </wps:wsp>
                  </a:graphicData>
                </a:graphic>
              </wp:anchor>
            </w:drawing>
          </mc:Choice>
          <mc:Fallback>
            <w:pict>
              <v:shape id="officeArt object" o:spid="_x0000_s1026" o:spt="202" alt="中国建材课程现场" type="#_x0000_t202" style="position:absolute;left:0pt;margin-left:166pt;margin-top:144pt;height:22.8pt;width:153.3pt;mso-position-horizontal-relative:margin;mso-position-vertical-relative:line;mso-wrap-distance-left:12pt;mso-wrap-distance-right:12pt;z-index:251672576;mso-width-relative:page;mso-height-relative:page;" filled="f" stroked="f" coordsize="21600,21600" wrapcoords="0 0 21600 0 21600 21600 0 21600 0 0" o:gfxdata="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KbfjY2wAAAAsBAAAPAAAAAAAAAAEAIAAAACIAAABkcnMvZG93bnJldi54bWxQSwECFAAU&#10;AAAACACHTuJADCjklycCAAAdBAAADgAAAAAAAAABACAAAAAqAQAAZHJzL2Uyb0RvYy54bWxQSwUG&#10;AAAAAAYABgBZAQAAwwUAAAAA&#10;">
                <v:fill on="f" focussize="0,0"/>
                <v:stroke on="f" weight="1pt" miterlimit="4" joinstyle="miter"/>
                <v:imagedata o:title=""/>
                <o:lock v:ext="edit" aspectratio="f"/>
                <v:textbox inset="4pt,4pt,4pt,4pt">
                  <w:txbxContent>
                    <w:p w14:paraId="01550082">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中国建材课程现场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3600" behindDoc="0" locked="0" layoutInCell="1" allowOverlap="1">
                <wp:simplePos x="0" y="0"/>
                <wp:positionH relativeFrom="margin">
                  <wp:posOffset>4166870</wp:posOffset>
                </wp:positionH>
                <wp:positionV relativeFrom="line">
                  <wp:posOffset>1828800</wp:posOffset>
                </wp:positionV>
                <wp:extent cx="1946910" cy="289560"/>
                <wp:effectExtent l="0" t="0" r="0" b="0"/>
                <wp:wrapThrough wrapText="bothSides">
                  <wp:wrapPolygon>
                    <wp:start x="0" y="0"/>
                    <wp:lineTo x="21600" y="0"/>
                    <wp:lineTo x="21600" y="21600"/>
                    <wp:lineTo x="0" y="21600"/>
                    <wp:lineTo x="0" y="0"/>
                  </wp:wrapPolygon>
                </wp:wrapThrough>
                <wp:docPr id="1073741843" name="officeArt object" descr="山东中翔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23AFBF45">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山东中翔课程现场</w:t>
                            </w:r>
                          </w:p>
                        </w:txbxContent>
                      </wps:txbx>
                      <wps:bodyPr wrap="square" lIns="50800" tIns="50800" rIns="50800" bIns="50800" numCol="1" anchor="t">
                        <a:noAutofit/>
                      </wps:bodyPr>
                    </wps:wsp>
                  </a:graphicData>
                </a:graphic>
              </wp:anchor>
            </w:drawing>
          </mc:Choice>
          <mc:Fallback>
            <w:pict>
              <v:shape id="officeArt object" o:spid="_x0000_s1026" o:spt="202" alt="山东中翔课程现场" type="#_x0000_t202" style="position:absolute;left:0pt;margin-left:328.1pt;margin-top:144pt;height:22.8pt;width:153.3pt;mso-position-horizontal-relative:margin;mso-position-vertical-relative:line;mso-wrap-distance-left:12pt;mso-wrap-distance-right:12pt;z-index:251673600;mso-width-relative:page;mso-height-relative:page;" filled="f" stroked="f" coordsize="21600,21600" wrapcoords="0 0 21600 0 21600 21600 0 21600 0 0" o:gfxdata="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qBa+dsAAAALAQAADwAAAAAAAAABACAAAAAiAAAAZHJzL2Rvd25yZXYueG1sUEsBAhQA&#10;FAAAAAgAh07iQEjjx3coAgAAHQQAAA4AAAAAAAAAAQAgAAAAKgEAAGRycy9lMm9Eb2MueG1sUEsF&#10;BgAAAAAGAAYAWQEAAMQFAAAAAA==&#10;">
                <v:fill on="f" focussize="0,0"/>
                <v:stroke on="f" weight="1pt" miterlimit="4" joinstyle="miter"/>
                <v:imagedata o:title=""/>
                <o:lock v:ext="edit" aspectratio="f"/>
                <v:textbox inset="4pt,4pt,4pt,4pt">
                  <w:txbxContent>
                    <w:p w14:paraId="23AFBF45">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山东中翔课程现场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6672" behindDoc="0" locked="0" layoutInCell="1" allowOverlap="1">
                <wp:simplePos x="0" y="0"/>
                <wp:positionH relativeFrom="margin">
                  <wp:posOffset>-6350</wp:posOffset>
                </wp:positionH>
                <wp:positionV relativeFrom="line">
                  <wp:posOffset>3890645</wp:posOffset>
                </wp:positionV>
                <wp:extent cx="1946910" cy="289560"/>
                <wp:effectExtent l="0" t="0" r="0" b="0"/>
                <wp:wrapThrough wrapText="bothSides">
                  <wp:wrapPolygon>
                    <wp:start x="0" y="0"/>
                    <wp:lineTo x="21600" y="0"/>
                    <wp:lineTo x="21600" y="21600"/>
                    <wp:lineTo x="0" y="21600"/>
                    <wp:lineTo x="0" y="0"/>
                  </wp:wrapPolygon>
                </wp:wrapThrough>
                <wp:docPr id="1073741844" name="officeArt object" descr="广州视源科技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2D379444">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广州视源科技课程现场</w:t>
                            </w:r>
                          </w:p>
                        </w:txbxContent>
                      </wps:txbx>
                      <wps:bodyPr wrap="square" lIns="50800" tIns="50800" rIns="50800" bIns="50800" numCol="1" anchor="t">
                        <a:noAutofit/>
                      </wps:bodyPr>
                    </wps:wsp>
                  </a:graphicData>
                </a:graphic>
              </wp:anchor>
            </w:drawing>
          </mc:Choice>
          <mc:Fallback>
            <w:pict>
              <v:shape id="officeArt object" o:spid="_x0000_s1026" o:spt="202" alt="广州视源科技课程现场" type="#_x0000_t202" style="position:absolute;left:0pt;margin-left:-0.5pt;margin-top:306.35pt;height:22.8pt;width:153.3pt;mso-position-horizontal-relative:margin;mso-position-vertical-relative:line;mso-wrap-distance-left:12pt;mso-wrap-distance-right:12pt;z-index:251676672;mso-width-relative:page;mso-height-relative:page;" filled="f" stroked="f" coordsize="21600,21600" wrapcoords="0 0 21600 0 21600 21600 0 21600 0 0" o:gfxdata="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H7tn2wAAAAoBAAAPAAAAAAAAAAEAIAAAACIAAABkcnMvZG93bnJldi54&#10;bWxQSwECFAAUAAAACACHTuJAWciheDACAAAjBAAADgAAAAAAAAABACAAAAAqAQAAZHJzL2Uyb0Rv&#10;Yy54bWxQSwUGAAAAAAYABgBZAQAAzAUAAAAA&#10;">
                <v:fill on="f" focussize="0,0"/>
                <v:stroke on="f" weight="1pt" miterlimit="4" joinstyle="miter"/>
                <v:imagedata o:title=""/>
                <o:lock v:ext="edit" aspectratio="f"/>
                <v:textbox inset="4pt,4pt,4pt,4pt">
                  <w:txbxContent>
                    <w:p w14:paraId="2D379444">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广州视源科技课程现场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7696" behindDoc="0" locked="0" layoutInCell="1" allowOverlap="1">
                <wp:simplePos x="0" y="0"/>
                <wp:positionH relativeFrom="margin">
                  <wp:posOffset>2080260</wp:posOffset>
                </wp:positionH>
                <wp:positionV relativeFrom="line">
                  <wp:posOffset>3890645</wp:posOffset>
                </wp:positionV>
                <wp:extent cx="1946910" cy="289560"/>
                <wp:effectExtent l="0" t="0" r="0" b="0"/>
                <wp:wrapThrough wrapText="bothSides">
                  <wp:wrapPolygon>
                    <wp:start x="0" y="0"/>
                    <wp:lineTo x="21600" y="0"/>
                    <wp:lineTo x="21600" y="21600"/>
                    <wp:lineTo x="0" y="21600"/>
                    <wp:lineTo x="0" y="0"/>
                  </wp:wrapPolygon>
                </wp:wrapThrough>
                <wp:docPr id="1073741845" name="officeArt object" descr="西安人力资源沙龙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7034D812">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西安人力资源沙龙课程现场</w:t>
                            </w:r>
                          </w:p>
                        </w:txbxContent>
                      </wps:txbx>
                      <wps:bodyPr wrap="square" lIns="50800" tIns="50800" rIns="50800" bIns="50800" numCol="1" anchor="t">
                        <a:noAutofit/>
                      </wps:bodyPr>
                    </wps:wsp>
                  </a:graphicData>
                </a:graphic>
              </wp:anchor>
            </w:drawing>
          </mc:Choice>
          <mc:Fallback>
            <w:pict>
              <v:shape id="officeArt object" o:spid="_x0000_s1026" o:spt="202" alt="西安人力资源沙龙课程现场" type="#_x0000_t202" style="position:absolute;left:0pt;margin-left:163.8pt;margin-top:306.35pt;height:22.8pt;width:153.3pt;mso-position-horizontal-relative:margin;mso-position-vertical-relative:line;mso-wrap-distance-left:12pt;mso-wrap-distance-right:12pt;z-index:251677696;mso-width-relative:page;mso-height-relative:page;" filled="f" stroked="f" coordsize="21600,21600" wrapcoords="0 0 21600 0 21600 21600 0 21600 0 0" o:gfxdata="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fzioo9wAAAALAQAADwAAAAAAAAABACAAAAAiAAAAZHJz&#10;L2Rvd25yZXYueG1sUEsBAhQAFAAAAAgAh07iQKswFSE5AgAAKQQAAA4AAAAAAAAAAQAgAAAAKwEA&#10;AGRycy9lMm9Eb2MueG1sUEsFBgAAAAAGAAYAWQEAANYFAAAAAA==&#10;">
                <v:fill on="f" focussize="0,0"/>
                <v:stroke on="f" weight="1pt" miterlimit="4" joinstyle="miter"/>
                <v:imagedata o:title=""/>
                <o:lock v:ext="edit" aspectratio="f"/>
                <v:textbox inset="4pt,4pt,4pt,4pt">
                  <w:txbxContent>
                    <w:p w14:paraId="7034D812">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西安人力资源沙龙课程现场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9744" behindDoc="0" locked="0" layoutInCell="1" allowOverlap="1">
                <wp:simplePos x="0" y="0"/>
                <wp:positionH relativeFrom="margin">
                  <wp:posOffset>4223385</wp:posOffset>
                </wp:positionH>
                <wp:positionV relativeFrom="line">
                  <wp:posOffset>3890645</wp:posOffset>
                </wp:positionV>
                <wp:extent cx="1946910" cy="289560"/>
                <wp:effectExtent l="0" t="0" r="0" b="0"/>
                <wp:wrapThrough wrapText="bothSides">
                  <wp:wrapPolygon>
                    <wp:start x="0" y="0"/>
                    <wp:lineTo x="21600" y="0"/>
                    <wp:lineTo x="21600" y="21600"/>
                    <wp:lineTo x="0" y="21600"/>
                    <wp:lineTo x="0" y="0"/>
                  </wp:wrapPolygon>
                </wp:wrapThrough>
                <wp:docPr id="1073741846" name="officeArt object" descr="中国铁建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63AA8F3F">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中国铁建课程现场</w:t>
                            </w:r>
                          </w:p>
                        </w:txbxContent>
                      </wps:txbx>
                      <wps:bodyPr wrap="square" lIns="50800" tIns="50800" rIns="50800" bIns="50800" numCol="1" anchor="t">
                        <a:noAutofit/>
                      </wps:bodyPr>
                    </wps:wsp>
                  </a:graphicData>
                </a:graphic>
              </wp:anchor>
            </w:drawing>
          </mc:Choice>
          <mc:Fallback>
            <w:pict>
              <v:shape id="officeArt object" o:spid="_x0000_s1026" o:spt="202" alt="中国铁建课程现场" type="#_x0000_t202" style="position:absolute;left:0pt;margin-left:332.55pt;margin-top:306.35pt;height:22.8pt;width:153.3pt;mso-position-horizontal-relative:margin;mso-position-vertical-relative:line;mso-wrap-distance-left:12pt;mso-wrap-distance-right:12pt;z-index:251679744;mso-width-relative:page;mso-height-relative:page;" filled="f" stroked="f" coordsize="21600,21600" wrapcoords="0 0 21600 0 21600 21600 0 21600 0 0" o:gfxdata="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IiO2HbAAAACwEAAA8AAAAAAAAAAQAgAAAAIgAAAGRycy9kb3ducmV2LnhtbFBLAQIU&#10;ABQAAAAIAIdO4kDmfNzNKQIAAB0EAAAOAAAAAAAAAAEAIAAAACoBAABkcnMvZTJvRG9jLnhtbFBL&#10;BQYAAAAABgAGAFkBAADFBQAAAAA=&#10;">
                <v:fill on="f" focussize="0,0"/>
                <v:stroke on="f" weight="1pt" miterlimit="4" joinstyle="miter"/>
                <v:imagedata o:title=""/>
                <o:lock v:ext="edit" aspectratio="f"/>
                <v:textbox inset="4pt,4pt,4pt,4pt">
                  <w:txbxContent>
                    <w:p w14:paraId="63AA8F3F">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中国铁建课程现场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3840" behindDoc="0" locked="0" layoutInCell="1" allowOverlap="1">
                <wp:simplePos x="0" y="0"/>
                <wp:positionH relativeFrom="margin">
                  <wp:posOffset>-37465</wp:posOffset>
                </wp:positionH>
                <wp:positionV relativeFrom="line">
                  <wp:posOffset>5905500</wp:posOffset>
                </wp:positionV>
                <wp:extent cx="1946910" cy="289560"/>
                <wp:effectExtent l="0" t="0" r="0" b="0"/>
                <wp:wrapThrough wrapText="bothSides">
                  <wp:wrapPolygon>
                    <wp:start x="0" y="0"/>
                    <wp:lineTo x="21600" y="0"/>
                    <wp:lineTo x="21600" y="21600"/>
                    <wp:lineTo x="0" y="21600"/>
                    <wp:lineTo x="0" y="0"/>
                  </wp:wrapPolygon>
                </wp:wrapThrough>
                <wp:docPr id="1073741847" name="officeArt object" descr="陕西龙腾华德地产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40A1768E">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陕西龙腾华德地产课程现场</w:t>
                            </w:r>
                          </w:p>
                        </w:txbxContent>
                      </wps:txbx>
                      <wps:bodyPr wrap="square" lIns="50800" tIns="50800" rIns="50800" bIns="50800" numCol="1" anchor="t">
                        <a:noAutofit/>
                      </wps:bodyPr>
                    </wps:wsp>
                  </a:graphicData>
                </a:graphic>
              </wp:anchor>
            </w:drawing>
          </mc:Choice>
          <mc:Fallback>
            <w:pict>
              <v:shape id="officeArt object" o:spid="_x0000_s1026" o:spt="202" alt="陕西龙腾华德地产课程现场" type="#_x0000_t202" style="position:absolute;left:0pt;margin-left:-2.95pt;margin-top:465pt;height:22.8pt;width:153.3pt;mso-position-horizontal-relative:margin;mso-position-vertical-relative:line;mso-wrap-distance-left:12pt;mso-wrap-distance-right:12pt;z-index:251683840;mso-width-relative:page;mso-height-relative:page;" filled="f" stroked="f" coordsize="21600,21600" wrapcoords="0 0 21600 0 21600 21600 0 21600 0 0" o:gfxdata="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QVoeQtsAAAAKAQAADwAAAAAAAAABACAAAAAiAAAAZHJzL2Rv&#10;d25yZXYueG1sUEsBAhQAFAAAAAgAh07iQJ+vzUE3AgAAKQQAAA4AAAAAAAAAAQAgAAAAKgEAAGRy&#10;cy9lMm9Eb2MueG1sUEsFBgAAAAAGAAYAWQEAANMFAAAAAA==&#10;">
                <v:fill on="f" focussize="0,0"/>
                <v:stroke on="f" weight="1pt" miterlimit="4" joinstyle="miter"/>
                <v:imagedata o:title=""/>
                <o:lock v:ext="edit" aspectratio="f"/>
                <v:textbox inset="4pt,4pt,4pt,4pt">
                  <w:txbxContent>
                    <w:p w14:paraId="40A1768E">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陕西龙腾华德地产课程现场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4864" behindDoc="0" locked="0" layoutInCell="1" allowOverlap="1">
                <wp:simplePos x="0" y="0"/>
                <wp:positionH relativeFrom="margin">
                  <wp:posOffset>2051685</wp:posOffset>
                </wp:positionH>
                <wp:positionV relativeFrom="line">
                  <wp:posOffset>5905500</wp:posOffset>
                </wp:positionV>
                <wp:extent cx="1946910" cy="289560"/>
                <wp:effectExtent l="0" t="0" r="0" b="0"/>
                <wp:wrapThrough wrapText="bothSides">
                  <wp:wrapPolygon>
                    <wp:start x="0" y="0"/>
                    <wp:lineTo x="21600" y="0"/>
                    <wp:lineTo x="21600" y="21600"/>
                    <wp:lineTo x="0" y="21600"/>
                    <wp:lineTo x="0" y="0"/>
                  </wp:wrapPolygon>
                </wp:wrapThrough>
                <wp:docPr id="1073741848" name="officeArt object" descr="沙盘产品开发研习营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4538CF2F">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沙盘产品开发研习营课程现场</w:t>
                            </w:r>
                          </w:p>
                        </w:txbxContent>
                      </wps:txbx>
                      <wps:bodyPr wrap="square" lIns="50800" tIns="50800" rIns="50800" bIns="50800" numCol="1" anchor="t">
                        <a:noAutofit/>
                      </wps:bodyPr>
                    </wps:wsp>
                  </a:graphicData>
                </a:graphic>
              </wp:anchor>
            </w:drawing>
          </mc:Choice>
          <mc:Fallback>
            <w:pict>
              <v:shape id="officeArt object" o:spid="_x0000_s1026" o:spt="202" alt="沙盘产品开发研习营课程现场" type="#_x0000_t202" style="position:absolute;left:0pt;margin-left:161.55pt;margin-top:465pt;height:22.8pt;width:153.3pt;mso-position-horizontal-relative:margin;mso-position-vertical-relative:line;mso-wrap-distance-left:12pt;mso-wrap-distance-right:12pt;z-index:251684864;mso-width-relative:page;mso-height-relative:page;" filled="f" stroked="f" coordsize="21600,21600" wrapcoords="0 0 21600 0 21600 21600 0 21600 0 0" o:gfxdata="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4gDIHcAAAACwEAAA8AAAAAAAAAAQAgAAAAIgAA&#10;AGRycy9kb3ducmV2LnhtbFBLAQIUABQAAAAIAIdO4kCo1lK7PQIAACwEAAAOAAAAAAAAAAEAIAAA&#10;ACsBAABkcnMvZTJvRG9jLnhtbFBLBQYAAAAABgAGAFkBAADaBQAAAAA=&#10;">
                <v:fill on="f" focussize="0,0"/>
                <v:stroke on="f" weight="1pt" miterlimit="4" joinstyle="miter"/>
                <v:imagedata o:title=""/>
                <o:lock v:ext="edit" aspectratio="f"/>
                <v:textbox inset="4pt,4pt,4pt,4pt">
                  <w:txbxContent>
                    <w:p w14:paraId="4538CF2F">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沙盘产品开发研习营课程现场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5888" behindDoc="0" locked="0" layoutInCell="1" allowOverlap="1">
                <wp:simplePos x="0" y="0"/>
                <wp:positionH relativeFrom="margin">
                  <wp:posOffset>4166870</wp:posOffset>
                </wp:positionH>
                <wp:positionV relativeFrom="line">
                  <wp:posOffset>5905500</wp:posOffset>
                </wp:positionV>
                <wp:extent cx="1946910" cy="289560"/>
                <wp:effectExtent l="0" t="0" r="0" b="0"/>
                <wp:wrapThrough wrapText="bothSides">
                  <wp:wrapPolygon>
                    <wp:start x="0" y="0"/>
                    <wp:lineTo x="21600" y="0"/>
                    <wp:lineTo x="21600" y="21600"/>
                    <wp:lineTo x="0" y="21600"/>
                    <wp:lineTo x="0" y="0"/>
                  </wp:wrapPolygon>
                </wp:wrapThrough>
                <wp:docPr id="1073741849" name="officeArt object" descr="交大人文学院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69D0C945">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交大人文学院课程现场</w:t>
                            </w:r>
                          </w:p>
                        </w:txbxContent>
                      </wps:txbx>
                      <wps:bodyPr wrap="square" lIns="50800" tIns="50800" rIns="50800" bIns="50800" numCol="1" anchor="t">
                        <a:noAutofit/>
                      </wps:bodyPr>
                    </wps:wsp>
                  </a:graphicData>
                </a:graphic>
              </wp:anchor>
            </w:drawing>
          </mc:Choice>
          <mc:Fallback>
            <w:pict>
              <v:shape id="officeArt object" o:spid="_x0000_s1026" o:spt="202" alt="交大人文学院课程现场" type="#_x0000_t202" style="position:absolute;left:0pt;margin-left:328.1pt;margin-top:465pt;height:22.8pt;width:153.3pt;mso-position-horizontal-relative:margin;mso-position-vertical-relative:line;mso-wrap-distance-left:12pt;mso-wrap-distance-right:12pt;z-index:251685888;mso-width-relative:page;mso-height-relative:page;" filled="f" stroked="f" coordsize="21600,21600" wrapcoords="0 0 21600 0 21600 21600 0 21600 0 0" o:gfxdata="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VZ91dsAAAALAQAADwAAAAAAAAABACAAAAAiAAAAZHJzL2Rvd25yZXYu&#10;eG1sUEsBAhQAFAAAAAgAh07iQA4uwGsxAgAAIwQAAA4AAAAAAAAAAQAgAAAAKgEAAGRycy9lMm9E&#10;b2MueG1sUEsFBgAAAAAGAAYAWQEAAM0FAAAAAA==&#10;">
                <v:fill on="f" focussize="0,0"/>
                <v:stroke on="f" weight="1pt" miterlimit="4" joinstyle="miter"/>
                <v:imagedata o:title=""/>
                <o:lock v:ext="edit" aspectratio="f"/>
                <v:textbox inset="4pt,4pt,4pt,4pt">
                  <w:txbxContent>
                    <w:p w14:paraId="69D0C945">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交大人文学院课程现场</w:t>
                      </w:r>
                    </w:p>
                  </w:txbxContent>
                </v:textbox>
                <w10:wrap type="through"/>
              </v:shape>
            </w:pict>
          </mc:Fallback>
        </mc:AlternateContent>
      </w:r>
      <w:r>
        <w:rPr>
          <w:rFonts w:ascii="Microsoft YaHei" w:hAnsi="Microsoft YaHei" w:eastAsia="Microsoft YaHei" w:cs="Microsoft YaHei"/>
          <w:sz w:val="28"/>
          <w:szCs w:val="28"/>
        </w:rPr>
        <w:drawing>
          <wp:anchor distT="152400" distB="152400" distL="152400" distR="152400" simplePos="0" relativeHeight="251675648" behindDoc="0" locked="0" layoutInCell="1" allowOverlap="1">
            <wp:simplePos x="0" y="0"/>
            <wp:positionH relativeFrom="margin">
              <wp:posOffset>104775</wp:posOffset>
            </wp:positionH>
            <wp:positionV relativeFrom="line">
              <wp:posOffset>259080</wp:posOffset>
            </wp:positionV>
            <wp:extent cx="1946910" cy="1459865"/>
            <wp:effectExtent l="0" t="0" r="0" b="0"/>
            <wp:wrapThrough wrapText="bothSides">
              <wp:wrapPolygon>
                <wp:start x="0" y="0"/>
                <wp:lineTo x="21600" y="0"/>
                <wp:lineTo x="21600" y="21600"/>
                <wp:lineTo x="0" y="21600"/>
                <wp:lineTo x="0" y="0"/>
              </wp:wrapPolygon>
            </wp:wrapThrough>
            <wp:docPr id="1073741850" name="officeArt object" descr="IMG_4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0" name="officeArt object" descr="IMG_4907.jpeg"/>
                    <pic:cNvPicPr>
                      <a:picLocks noChangeAspect="1"/>
                    </pic:cNvPicPr>
                  </pic:nvPicPr>
                  <pic:blipFill>
                    <a:blip r:embed="rId15"/>
                    <a:stretch>
                      <a:fillRect/>
                    </a:stretch>
                  </pic:blipFill>
                  <pic:spPr>
                    <a:xfrm>
                      <a:off x="0" y="0"/>
                      <a:ext cx="1946774" cy="1460081"/>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70528" behindDoc="0" locked="0" layoutInCell="1" allowOverlap="1">
            <wp:simplePos x="0" y="0"/>
            <wp:positionH relativeFrom="margin">
              <wp:posOffset>4223385</wp:posOffset>
            </wp:positionH>
            <wp:positionV relativeFrom="line">
              <wp:posOffset>280670</wp:posOffset>
            </wp:positionV>
            <wp:extent cx="1889760" cy="1417320"/>
            <wp:effectExtent l="0" t="0" r="0" b="0"/>
            <wp:wrapThrough wrapText="bothSides">
              <wp:wrapPolygon>
                <wp:start x="0" y="0"/>
                <wp:lineTo x="21600" y="0"/>
                <wp:lineTo x="21600" y="21600"/>
                <wp:lineTo x="0" y="21600"/>
                <wp:lineTo x="0" y="0"/>
              </wp:wrapPolygon>
            </wp:wrapThrough>
            <wp:docPr id="1073741851" name="officeArt object" descr="IMG_4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1" name="officeArt object" descr="IMG_4908.jpeg"/>
                    <pic:cNvPicPr>
                      <a:picLocks noChangeAspect="1"/>
                    </pic:cNvPicPr>
                  </pic:nvPicPr>
                  <pic:blipFill>
                    <a:blip r:embed="rId16"/>
                    <a:stretch>
                      <a:fillRect/>
                    </a:stretch>
                  </pic:blipFill>
                  <pic:spPr>
                    <a:xfrm>
                      <a:off x="0" y="0"/>
                      <a:ext cx="1890000" cy="1417500"/>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0768" behindDoc="0" locked="0" layoutInCell="1" allowOverlap="1">
            <wp:simplePos x="0" y="0"/>
            <wp:positionH relativeFrom="margin">
              <wp:posOffset>24765</wp:posOffset>
            </wp:positionH>
            <wp:positionV relativeFrom="line">
              <wp:posOffset>4448175</wp:posOffset>
            </wp:positionV>
            <wp:extent cx="1915160" cy="1322705"/>
            <wp:effectExtent l="0" t="0" r="0" b="0"/>
            <wp:wrapThrough wrapText="bothSides">
              <wp:wrapPolygon>
                <wp:start x="0" y="0"/>
                <wp:lineTo x="0" y="21597"/>
                <wp:lineTo x="21601" y="21597"/>
                <wp:lineTo x="21601" y="0"/>
                <wp:lineTo x="0" y="0"/>
              </wp:wrapPolygon>
            </wp:wrapThrough>
            <wp:docPr id="1073741852" name="officeArt object" descr="IMG_4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2" name="officeArt object" descr="IMG_4904.jpeg"/>
                    <pic:cNvPicPr>
                      <a:picLocks noChangeAspect="1"/>
                    </pic:cNvPicPr>
                  </pic:nvPicPr>
                  <pic:blipFill>
                    <a:blip r:embed="rId17"/>
                    <a:srcRect t="31611" r="2037" b="17651"/>
                    <a:stretch>
                      <a:fillRect/>
                    </a:stretch>
                  </pic:blipFill>
                  <pic:spPr>
                    <a:xfrm>
                      <a:off x="0" y="0"/>
                      <a:ext cx="1915193" cy="1322550"/>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1792" behindDoc="0" locked="0" layoutInCell="1" allowOverlap="1">
            <wp:simplePos x="0" y="0"/>
            <wp:positionH relativeFrom="margin">
              <wp:posOffset>2266315</wp:posOffset>
            </wp:positionH>
            <wp:positionV relativeFrom="line">
              <wp:posOffset>4430395</wp:posOffset>
            </wp:positionV>
            <wp:extent cx="1787525" cy="1340485"/>
            <wp:effectExtent l="0" t="0" r="0" b="0"/>
            <wp:wrapThrough wrapText="bothSides">
              <wp:wrapPolygon>
                <wp:start x="0" y="0"/>
                <wp:lineTo x="21600" y="0"/>
                <wp:lineTo x="21600" y="21600"/>
                <wp:lineTo x="0" y="21600"/>
                <wp:lineTo x="0" y="0"/>
              </wp:wrapPolygon>
            </wp:wrapThrough>
            <wp:docPr id="1073741853" name="officeArt object" descr="IMG_4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3" name="officeArt object" descr="IMG_4900.jpeg"/>
                    <pic:cNvPicPr>
                      <a:picLocks noChangeAspect="1"/>
                    </pic:cNvPicPr>
                  </pic:nvPicPr>
                  <pic:blipFill>
                    <a:blip r:embed="rId18"/>
                    <a:stretch>
                      <a:fillRect/>
                    </a:stretch>
                  </pic:blipFill>
                  <pic:spPr>
                    <a:xfrm>
                      <a:off x="0" y="0"/>
                      <a:ext cx="1787226" cy="1340420"/>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2816" behindDoc="0" locked="0" layoutInCell="1" allowOverlap="1">
            <wp:simplePos x="0" y="0"/>
            <wp:positionH relativeFrom="margin">
              <wp:posOffset>4320540</wp:posOffset>
            </wp:positionH>
            <wp:positionV relativeFrom="line">
              <wp:posOffset>4430395</wp:posOffset>
            </wp:positionV>
            <wp:extent cx="1752600" cy="1314450"/>
            <wp:effectExtent l="0" t="0" r="0" b="0"/>
            <wp:wrapThrough wrapText="bothSides">
              <wp:wrapPolygon>
                <wp:start x="0" y="0"/>
                <wp:lineTo x="0" y="21599"/>
                <wp:lineTo x="21599" y="21599"/>
                <wp:lineTo x="21599" y="0"/>
                <wp:lineTo x="0" y="0"/>
              </wp:wrapPolygon>
            </wp:wrapThrough>
            <wp:docPr id="1073741854" name="officeArt object" descr="IMG_48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4" name="officeArt object" descr="IMG_4892.jpeg"/>
                    <pic:cNvPicPr>
                      <a:picLocks noChangeAspect="1"/>
                    </pic:cNvPicPr>
                  </pic:nvPicPr>
                  <pic:blipFill>
                    <a:blip r:embed="rId19"/>
                    <a:srcRect/>
                    <a:stretch>
                      <a:fillRect/>
                    </a:stretch>
                  </pic:blipFill>
                  <pic:spPr>
                    <a:xfrm>
                      <a:off x="0" y="0"/>
                      <a:ext cx="1752687" cy="1314515"/>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74624" behindDoc="0" locked="0" layoutInCell="1" allowOverlap="1">
            <wp:simplePos x="0" y="0"/>
            <wp:positionH relativeFrom="margin">
              <wp:posOffset>2080260</wp:posOffset>
            </wp:positionH>
            <wp:positionV relativeFrom="line">
              <wp:posOffset>2354580</wp:posOffset>
            </wp:positionV>
            <wp:extent cx="2115185" cy="1410335"/>
            <wp:effectExtent l="0" t="0" r="0" b="0"/>
            <wp:wrapTopAndBottom/>
            <wp:docPr id="1073741855" name="officeArt object" descr="IMG_48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5" name="officeArt object" descr="IMG_4898.jpeg"/>
                    <pic:cNvPicPr>
                      <a:picLocks noChangeAspect="1"/>
                    </pic:cNvPicPr>
                  </pic:nvPicPr>
                  <pic:blipFill>
                    <a:blip r:embed="rId20"/>
                    <a:stretch>
                      <a:fillRect/>
                    </a:stretch>
                  </pic:blipFill>
                  <pic:spPr>
                    <a:xfrm>
                      <a:off x="0" y="0"/>
                      <a:ext cx="2115029" cy="1410019"/>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78720" behindDoc="0" locked="0" layoutInCell="1" allowOverlap="1">
            <wp:simplePos x="0" y="0"/>
            <wp:positionH relativeFrom="margin">
              <wp:posOffset>4252595</wp:posOffset>
            </wp:positionH>
            <wp:positionV relativeFrom="line">
              <wp:posOffset>2354580</wp:posOffset>
            </wp:positionV>
            <wp:extent cx="1888490" cy="1416050"/>
            <wp:effectExtent l="0" t="0" r="0" b="0"/>
            <wp:wrapThrough wrapText="bothSides">
              <wp:wrapPolygon>
                <wp:start x="0" y="0"/>
                <wp:lineTo x="21600" y="0"/>
                <wp:lineTo x="21600" y="21600"/>
                <wp:lineTo x="0" y="21600"/>
                <wp:lineTo x="0" y="0"/>
              </wp:wrapPolygon>
            </wp:wrapThrough>
            <wp:docPr id="1073741856" name="officeArt object" descr="IMG_4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6" name="officeArt object" descr="IMG_4903.jpeg"/>
                    <pic:cNvPicPr>
                      <a:picLocks noChangeAspect="1"/>
                    </pic:cNvPicPr>
                  </pic:nvPicPr>
                  <pic:blipFill>
                    <a:blip r:embed="rId21"/>
                    <a:stretch>
                      <a:fillRect/>
                    </a:stretch>
                  </pic:blipFill>
                  <pic:spPr>
                    <a:xfrm>
                      <a:off x="0" y="0"/>
                      <a:ext cx="1888334" cy="1416251"/>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br w:type="page"/>
      </w:r>
    </w:p>
    <w:p w14:paraId="2661B00E">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pPr>
      <w:r>
        <w:drawing>
          <wp:anchor distT="152400" distB="152400" distL="152400" distR="152400" simplePos="0" relativeHeight="251687936" behindDoc="0" locked="0" layoutInCell="1" allowOverlap="1">
            <wp:simplePos x="0" y="0"/>
            <wp:positionH relativeFrom="page">
              <wp:posOffset>831215</wp:posOffset>
            </wp:positionH>
            <wp:positionV relativeFrom="page">
              <wp:posOffset>3176905</wp:posOffset>
            </wp:positionV>
            <wp:extent cx="1946910" cy="1459865"/>
            <wp:effectExtent l="0" t="0" r="0" b="0"/>
            <wp:wrapThrough wrapText="bothSides">
              <wp:wrapPolygon>
                <wp:start x="0" y="0"/>
                <wp:lineTo x="21600" y="0"/>
                <wp:lineTo x="21600" y="21600"/>
                <wp:lineTo x="0" y="21600"/>
                <wp:lineTo x="0" y="0"/>
              </wp:wrapPolygon>
            </wp:wrapThrough>
            <wp:docPr id="1073741857" name="officeArt object" descr="IMG_4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7" name="officeArt object" descr="IMG_4907.jpeg"/>
                    <pic:cNvPicPr>
                      <a:picLocks noChangeAspect="1"/>
                    </pic:cNvPicPr>
                  </pic:nvPicPr>
                  <pic:blipFill>
                    <a:blip r:embed="rId15"/>
                    <a:stretch>
                      <a:fillRect/>
                    </a:stretch>
                  </pic:blipFill>
                  <pic:spPr>
                    <a:xfrm>
                      <a:off x="0" y="0"/>
                      <a:ext cx="1946774" cy="1460081"/>
                    </a:xfrm>
                    <a:prstGeom prst="rect">
                      <a:avLst/>
                    </a:prstGeom>
                    <a:ln w="12700" cap="flat">
                      <a:noFill/>
                      <a:miter lim="400000"/>
                      <a:headEnd/>
                      <a:tailEnd/>
                    </a:ln>
                    <a:effectLst/>
                  </pic:spPr>
                </pic:pic>
              </a:graphicData>
            </a:graphic>
          </wp:anchor>
        </w:drawing>
      </w:r>
      <w:r>
        <w:drawing>
          <wp:anchor distT="152400" distB="152400" distL="152400" distR="152400" simplePos="0" relativeHeight="251688960" behindDoc="0" locked="0" layoutInCell="1" allowOverlap="1">
            <wp:simplePos x="0" y="0"/>
            <wp:positionH relativeFrom="page">
              <wp:posOffset>2891790</wp:posOffset>
            </wp:positionH>
            <wp:positionV relativeFrom="page">
              <wp:posOffset>1131570</wp:posOffset>
            </wp:positionV>
            <wp:extent cx="1889760" cy="1417320"/>
            <wp:effectExtent l="0" t="0" r="0" b="0"/>
            <wp:wrapThrough wrapText="bothSides">
              <wp:wrapPolygon>
                <wp:start x="0" y="0"/>
                <wp:lineTo x="21600" y="0"/>
                <wp:lineTo x="21600" y="21600"/>
                <wp:lineTo x="0" y="21600"/>
                <wp:lineTo x="0" y="0"/>
              </wp:wrapPolygon>
            </wp:wrapThrough>
            <wp:docPr id="1073741858" name="officeArt object" descr="WechatIMG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8" name="officeArt object" descr="WechatIMG43.jpeg"/>
                    <pic:cNvPicPr>
                      <a:picLocks noChangeAspect="1"/>
                    </pic:cNvPicPr>
                  </pic:nvPicPr>
                  <pic:blipFill>
                    <a:blip r:embed="rId22"/>
                    <a:stretch>
                      <a:fillRect/>
                    </a:stretch>
                  </pic:blipFill>
                  <pic:spPr>
                    <a:xfrm>
                      <a:off x="0" y="0"/>
                      <a:ext cx="1890001" cy="1417500"/>
                    </a:xfrm>
                    <a:prstGeom prst="rect">
                      <a:avLst/>
                    </a:prstGeom>
                    <a:ln w="12700" cap="flat">
                      <a:noFill/>
                      <a:miter lim="400000"/>
                      <a:headEnd/>
                      <a:tailEnd/>
                    </a:ln>
                    <a:effectLst/>
                  </pic:spPr>
                </pic:pic>
              </a:graphicData>
            </a:graphic>
          </wp:anchor>
        </w:drawing>
      </w:r>
    </w:p>
    <w:sectPr>
      <w:headerReference r:id="rId5" w:type="default"/>
      <w:footerReference r:id="rId6" w:type="default"/>
      <w:pgSz w:w="11906" w:h="16838"/>
      <w:pgMar w:top="1134" w:right="1134" w:bottom="1134" w:left="1134" w:header="709" w:footer="8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Helvetica Neue">
    <w:panose1 w:val="02000503000000020004"/>
    <w:charset w:val="00"/>
    <w:family w:val="roman"/>
    <w:pitch w:val="default"/>
    <w:sig w:usb0="E50002FF" w:usb1="500079DB" w:usb2="00000010" w:usb3="00000000" w:csb0="00000000" w:csb1="00000000"/>
  </w:font>
  <w:font w:name="Microsoft YaHei">
    <w:panose1 w:val="020B0503020204020204"/>
    <w:charset w:val="86"/>
    <w:family w:val="roman"/>
    <w:pitch w:val="default"/>
    <w:sig w:usb0="80000287" w:usb1="280F3C52" w:usb2="00000016" w:usb3="00000000" w:csb0="0004001F"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048F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417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BAD2ED"/>
    <w:multiLevelType w:val="multilevel"/>
    <w:tmpl w:val="FBBAD2ED"/>
    <w:lvl w:ilvl="0" w:tentative="0">
      <w:start w:val="1"/>
      <w:numFmt w:val="decimal"/>
      <w:lvlText w:val="%1."/>
      <w:lvlJc w:val="left"/>
      <w:pPr>
        <w:tabs>
          <w:tab w:val="left"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FECD8355"/>
    <w:multiLevelType w:val="multilevel"/>
    <w:tmpl w:val="FECD8355"/>
    <w:lvl w:ilvl="0" w:tentative="0">
      <w:start w:val="1"/>
      <w:numFmt w:val="bullet"/>
      <w:lvlText w:val="•"/>
      <w:lvlJc w:val="left"/>
      <w:pPr>
        <w:tabs>
          <w:tab w:val="left"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tentative="0">
      <w:start w:val="1"/>
      <w:numFmt w:val="bullet"/>
      <w:lvlText w:val="•"/>
      <w:lvlJc w:val="left"/>
      <w:pPr>
        <w:tabs>
          <w:tab w:val="left"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tentative="0">
      <w:start w:val="1"/>
      <w:numFmt w:val="bullet"/>
      <w:lvlText w:val="•"/>
      <w:lvlJc w:val="left"/>
      <w:pPr>
        <w:tabs>
          <w:tab w:val="left"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tentative="0">
      <w:start w:val="1"/>
      <w:numFmt w:val="bullet"/>
      <w:lvlText w:val="•"/>
      <w:lvlJc w:val="left"/>
      <w:pPr>
        <w:tabs>
          <w:tab w:val="left"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tentative="0">
      <w:start w:val="1"/>
      <w:numFmt w:val="bullet"/>
      <w:lvlText w:val="•"/>
      <w:lvlJc w:val="left"/>
      <w:pPr>
        <w:tabs>
          <w:tab w:val="left"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tentative="0">
      <w:start w:val="1"/>
      <w:numFmt w:val="bullet"/>
      <w:lvlText w:val="•"/>
      <w:lvlJc w:val="left"/>
      <w:pPr>
        <w:tabs>
          <w:tab w:val="left"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tentative="0">
      <w:start w:val="1"/>
      <w:numFmt w:val="bullet"/>
      <w:lvlText w:val="•"/>
      <w:lvlJc w:val="left"/>
      <w:pPr>
        <w:tabs>
          <w:tab w:val="left"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tentative="0">
      <w:start w:val="1"/>
      <w:numFmt w:val="bullet"/>
      <w:lvlText w:val="•"/>
      <w:lvlJc w:val="left"/>
      <w:pPr>
        <w:tabs>
          <w:tab w:val="left"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tentative="0">
      <w:start w:val="1"/>
      <w:numFmt w:val="bullet"/>
      <w:lvlText w:val="•"/>
      <w:lvlJc w:val="left"/>
      <w:pPr>
        <w:tabs>
          <w:tab w:val="left"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nsid w:val="FF57514D"/>
    <w:multiLevelType w:val="multilevel"/>
    <w:tmpl w:val="FF57514D"/>
    <w:lvl w:ilvl="0" w:tentative="0">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47" w:hanging="447"/>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1"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
    <w:lvlOverride w:ilvl="0">
      <w:lvl w:ilvl="0" w:tentative="1">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5">
    <w:abstractNumId w:val="0"/>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startOverride w:val="2"/>
      <w:lvl w:ilvl="0" w:tentative="1">
        <w:start w:val="2"/>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num>
  <w:num w:numId="10">
    <w:abstractNumId w:val="1"/>
    <w:lvlOverride w:ilvl="0">
      <w:lvl w:ilvl="0"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1">
    <w:abstractNumId w:val="1"/>
    <w:lvlOverride w:ilvl="0">
      <w:lvl w:ilvl="0"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2">
    <w:abstractNumId w:val="1"/>
    <w:lvlOverride w:ilvl="0">
      <w:lvl w:ilvl="0"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7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rsids>
    <w:rsidRoot w:val="00000000"/>
    <w:rsid w:val="EFFFB6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3">
    <w:name w:val="Default Paragraph Fon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uiPriority w:val="0"/>
    <w:rPr>
      <w:u w:val="single"/>
    </w:rPr>
  </w:style>
  <w:style w:type="table" w:customStyle="1" w:styleId="5">
    <w:name w:val="Table Normal"/>
    <w:uiPriority w:val="0"/>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6">
    <w:name w:val="正文1"/>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hint="eastAsia" w:ascii="Arial Unicode MS" w:hAnsi="Arial Unicode MS" w:eastAsia="Helvetica Neue" w:cs="Arial Unicode MS"/>
      <w:color w:val="000000"/>
      <w:spacing w:val="0"/>
      <w:w w:val="100"/>
      <w:kern w:val="0"/>
      <w:position w:val="0"/>
      <w:sz w:val="22"/>
      <w:szCs w:val="22"/>
      <w:u w:val="none" w:color="auto"/>
      <w:shd w:val="clear" w:color="auto" w:fill="auto"/>
      <w:vertAlign w:val="baseline"/>
      <w:lang w:val="zh-CN" w:eastAsia="zh-CN"/>
    </w:rPr>
  </w:style>
  <w:style w:type="paragraph" w:customStyle="1" w:styleId="7">
    <w:name w:val="默认"/>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Helvetica Neue" w:cs="Helvetica Neue"/>
      <w:color w:val="000000"/>
      <w:spacing w:val="0"/>
      <w:w w:val="100"/>
      <w:kern w:val="0"/>
      <w:position w:val="0"/>
      <w:sz w:val="22"/>
      <w:szCs w:val="22"/>
      <w:u w:val="none" w:color="auto"/>
      <w:shd w:val="clear" w:color="auto" w:fill="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spPr>
      <a:bodyPr rot="0" spcFirstLastPara="1" vertOverflow="overflow" horzOverflow="overflow" vert="horz" wrap="square" lIns="101600" tIns="101600" rIns="101600" bIns="101600"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rgbClr val="000000"/>
          </a:solidFill>
          <a:prstDash val="solid"/>
          <a:miter lim="4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TotalTime>35</TotalTime>
  <ScaleCrop>false</ScaleCrop>
  <LinksUpToDate>false</LinksUpToDate>
  <Application>WPS Office_7.2.2.8955_F1E327BC-269C-435d-A152-05C5408002CA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2025-03-19T12:16:44Z</dcterms:created>
  <dc:creator>Data</dc:creator>
  <cp:lastModifiedBy>职场模拟器马亮</cp:lastModifiedBy>
  <dcterms:modified xsi:type="dcterms:W3CDTF">2025-03-19T12:52:15Z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CD2FE40B03F03A927F4DDA67B3E33750_42</vt:lpwstr>
  </property>
</Properties>
</file>